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hd w:val="clear" w:color="auto" w:fill="fde9d9"/>
        <w:jc w:val="center"/>
        <w:rPr>
          <w:rFonts w:cs="Calibri"/>
          <w:b/>
          <w:bCs/>
        </w:rPr>
      </w:pPr>
      <w:bookmarkStart w:id="0" w:name="_GoBack"/>
      <w:bookmarkEnd w:id="0"/>
      <w:r>
        <w:rPr>
          <w:rFonts w:cs="Calibri" w:hint="cs"/>
          <w:b/>
          <w:bCs/>
        </w:rPr>
        <w:t xml:space="preserve">Hanan Abdul Jaber Radwan Al-Farra </w:t>
      </w:r>
    </w:p>
    <w:p>
      <w:pPr>
        <w:pStyle w:val="style0"/>
        <w:shd w:val="clear" w:color="auto" w:fill="fde9d9"/>
        <w:jc w:val="center"/>
        <w:rPr>
          <w:rFonts w:cs="Calibri"/>
          <w:b/>
          <w:bCs/>
        </w:rPr>
      </w:pPr>
      <w:r>
        <w:rPr>
          <w:rFonts w:cs="Calibri" w:hint="cs"/>
          <w:b/>
          <w:bCs/>
        </w:rPr>
        <w:t xml:space="preserve">Clinical </w:t>
      </w:r>
      <w:r>
        <w:rPr>
          <w:rFonts w:cs="Calibri"/>
          <w:b/>
          <w:bCs/>
        </w:rPr>
        <w:t>nutrition</w:t>
      </w:r>
      <w:r>
        <w:rPr>
          <w:rFonts w:cs="Calibri" w:hint="cs"/>
          <w:b/>
          <w:bCs/>
        </w:rPr>
        <w:t xml:space="preserve"> and Dietitian - Graduate from Al-Azhar University - Gaza - (2015-2019)</w:t>
      </w:r>
    </w:p>
    <w:p>
      <w:pPr>
        <w:pStyle w:val="style0"/>
        <w:shd w:val="clear" w:color="auto" w:fill="fde9d9"/>
        <w:jc w:val="center"/>
        <w:rPr>
          <w:rFonts w:cs="Calibri"/>
          <w:b/>
          <w:bCs/>
        </w:rPr>
      </w:pPr>
      <w:r>
        <w:rPr>
          <w:rFonts w:cs="Calibri" w:hint="cs"/>
          <w:b/>
          <w:bCs/>
        </w:rPr>
        <w:t>Khan Yunis - Jamal Abdel Nasser Street next to the Al-Katiba Mosque (Al-Balad next to the Bank of Palestine).</w:t>
      </w:r>
    </w:p>
    <w:p>
      <w:pPr>
        <w:pStyle w:val="style0"/>
        <w:shd w:val="clear" w:color="auto" w:fill="fde9d9"/>
        <w:jc w:val="center"/>
        <w:rPr>
          <w:rFonts w:cs="Calibri"/>
          <w:b/>
          <w:bCs/>
        </w:rPr>
      </w:pPr>
      <w:r>
        <w:rPr>
          <w:rFonts w:cs="Calibri" w:hint="cs"/>
          <w:b/>
          <w:bCs/>
        </w:rPr>
        <w:t xml:space="preserve">Gaza Strip - Palestine. </w:t>
      </w:r>
    </w:p>
    <w:p>
      <w:pPr>
        <w:pStyle w:val="style0"/>
        <w:shd w:val="clear" w:color="auto" w:fill="fde9d9"/>
        <w:jc w:val="center"/>
        <w:rPr>
          <w:rFonts w:cs="Calibri"/>
          <w:b/>
          <w:bCs/>
        </w:rPr>
      </w:pPr>
      <w:r>
        <w:rPr>
          <w:rFonts w:cs="Calibri"/>
          <w:b/>
          <w:bCs/>
        </w:rPr>
        <w:t>+970592895130</w:t>
      </w:r>
    </w:p>
    <w:p>
      <w:pPr>
        <w:pStyle w:val="style0"/>
        <w:shd w:val="clear" w:color="auto" w:fill="fde9d9"/>
        <w:jc w:val="center"/>
        <w:rPr>
          <w:rFonts w:cs="Calibri"/>
          <w:b/>
          <w:bCs/>
        </w:rPr>
      </w:pPr>
      <w:r>
        <w:rPr>
          <w:rFonts w:cs="Calibri"/>
          <w:b/>
          <w:bCs/>
        </w:rPr>
        <w:t>halaalfarrahf@gmail.com</w:t>
      </w:r>
    </w:p>
    <w:p>
      <w:pPr>
        <w:pStyle w:val="style0"/>
        <w:shd w:val="clear" w:color="auto" w:fill="fde9d9"/>
        <w:rPr>
          <w:rFonts w:cs="Calibri"/>
          <w:b/>
          <w:bCs/>
        </w:rPr>
      </w:pPr>
    </w:p>
    <w:tbl>
      <w:tblPr>
        <w:tblStyle w:val="style154"/>
        <w:bidiVisual/>
        <w:tblW w:w="0" w:type="auto"/>
        <w:tblLook w:val="04A0" w:firstRow="1" w:lastRow="0" w:firstColumn="1" w:lastColumn="0" w:noHBand="0" w:noVBand="1"/>
      </w:tblPr>
      <w:tblGrid>
        <w:gridCol w:w="1886"/>
        <w:gridCol w:w="2540"/>
        <w:gridCol w:w="1230"/>
        <w:gridCol w:w="2696"/>
      </w:tblGrid>
      <w:tr>
        <w:trPr>
          <w:trHeight w:val="70" w:hRule="atLeast"/>
        </w:trPr>
        <w:tc>
          <w:tcPr>
            <w:tcW w:w="8296" w:type="dxa"/>
            <w:gridSpan w:val="4"/>
            <w:tcBorders/>
            <w:shd w:val="clear" w:color="auto" w:fill="daeef3"/>
          </w:tcPr>
          <w:p>
            <w:pPr>
              <w:pStyle w:val="style0"/>
              <w:spacing w:lineRule="auto" w:line="360"/>
              <w:jc w:val="right"/>
              <w:rPr>
                <w:rFonts w:cs="Calibri"/>
                <w:b/>
                <w:bCs/>
              </w:rPr>
            </w:pPr>
            <w:r>
              <w:rPr>
                <w:rFonts w:cs="Calibri"/>
                <w:b/>
                <w:bCs/>
              </w:rPr>
              <w:t xml:space="preserve">Background Information </w:t>
            </w:r>
            <w:r>
              <w:rPr>
                <w:rFonts w:cs="Calibri" w:hint="cs"/>
                <w:b/>
                <w:bCs/>
              </w:rPr>
              <w:t xml:space="preserve"> ( Personal Data ) </w:t>
            </w:r>
          </w:p>
        </w:tc>
      </w:tr>
      <w:tr>
        <w:tblPrEx/>
        <w:trPr/>
        <w:tc>
          <w:tcPr>
            <w:tcW w:w="1886" w:type="dxa"/>
            <w:tcBorders/>
          </w:tcPr>
          <w:p>
            <w:pPr>
              <w:pStyle w:val="style0"/>
              <w:spacing w:lineRule="auto" w:line="360"/>
              <w:rPr>
                <w:rFonts w:cs="Calibri"/>
                <w:rtl/>
              </w:rPr>
            </w:pPr>
            <w:r>
              <w:rPr>
                <w:rFonts w:cs="Calibri"/>
              </w:rPr>
              <w:t xml:space="preserve">name </w:t>
            </w:r>
          </w:p>
        </w:tc>
        <w:tc>
          <w:tcPr>
            <w:tcW w:w="2540" w:type="dxa"/>
            <w:tcBorders/>
          </w:tcPr>
          <w:p>
            <w:pPr>
              <w:pStyle w:val="style0"/>
              <w:spacing w:lineRule="auto" w:line="360"/>
              <w:rPr>
                <w:rFonts w:cs="Calibri"/>
              </w:rPr>
            </w:pPr>
            <w:r>
              <w:rPr>
                <w:rFonts w:cs="Calibri" w:hint="cs"/>
                <w:lang w:bidi="ar-DZ"/>
              </w:rPr>
              <w:t xml:space="preserve">Hanan Abdel Jaber Radwan Al-Farra. </w:t>
            </w:r>
          </w:p>
          <w:p>
            <w:pPr>
              <w:pStyle w:val="style0"/>
              <w:spacing w:lineRule="auto" w:line="360"/>
              <w:rPr>
                <w:rFonts w:cs="Calibri"/>
              </w:rPr>
            </w:pPr>
            <w:r>
              <w:rPr>
                <w:rFonts w:cs="Calibri"/>
              </w:rPr>
              <w:t>Hanan AR AL-Farra</w:t>
            </w:r>
          </w:p>
        </w:tc>
        <w:tc>
          <w:tcPr>
            <w:tcW w:w="1230" w:type="dxa"/>
            <w:tcBorders/>
          </w:tcPr>
          <w:p>
            <w:pPr>
              <w:pStyle w:val="style0"/>
              <w:spacing w:lineRule="auto" w:line="360"/>
              <w:rPr>
                <w:rFonts w:cs="Calibri"/>
              </w:rPr>
            </w:pPr>
            <w:r>
              <w:rPr>
                <w:rFonts w:cs="Calibri"/>
              </w:rPr>
              <w:t>Date of Birth</w:t>
            </w:r>
          </w:p>
        </w:tc>
        <w:tc>
          <w:tcPr>
            <w:tcW w:w="2640" w:type="dxa"/>
            <w:tcBorders/>
          </w:tcPr>
          <w:p>
            <w:pPr>
              <w:pStyle w:val="style0"/>
              <w:spacing w:lineRule="auto" w:line="360"/>
              <w:rPr>
                <w:rFonts w:cs="Calibri"/>
                <w:rtl/>
              </w:rPr>
            </w:pPr>
            <w:r>
              <w:rPr>
                <w:rFonts w:cs="Calibri"/>
                <w:lang w:bidi="ar-DZ"/>
              </w:rPr>
              <w:t>15th</w:t>
            </w:r>
            <w:r>
              <w:rPr>
                <w:rFonts w:cs="Calibri" w:hint="cs"/>
                <w:lang w:bidi="ar-DZ"/>
              </w:rPr>
              <w:t xml:space="preserve"> / 7 /</w:t>
            </w:r>
            <w:r>
              <w:rPr>
                <w:rFonts w:cs="Calibri"/>
                <w:lang w:bidi="ar-DZ"/>
              </w:rPr>
              <w:t>1997</w:t>
            </w:r>
          </w:p>
        </w:tc>
      </w:tr>
      <w:tr>
        <w:tblPrEx/>
        <w:trPr/>
        <w:tc>
          <w:tcPr>
            <w:tcW w:w="1886" w:type="dxa"/>
            <w:tcBorders/>
          </w:tcPr>
          <w:p>
            <w:pPr>
              <w:pStyle w:val="style0"/>
              <w:spacing w:lineRule="auto" w:line="360"/>
              <w:rPr>
                <w:rFonts w:cs="Calibri"/>
              </w:rPr>
            </w:pPr>
            <w:r>
              <w:rPr>
                <w:rFonts w:cs="Calibri" w:hint="cs"/>
              </w:rPr>
              <w:t>Sex</w:t>
            </w:r>
          </w:p>
        </w:tc>
        <w:tc>
          <w:tcPr>
            <w:tcW w:w="2540" w:type="dxa"/>
            <w:tcBorders/>
          </w:tcPr>
          <w:p>
            <w:pPr>
              <w:pStyle w:val="style0"/>
              <w:spacing w:lineRule="auto" w:line="360"/>
              <w:rPr>
                <w:rFonts w:cs="Calibri"/>
              </w:rPr>
            </w:pPr>
            <w:r>
              <w:rPr>
                <w:rFonts w:cs="Calibri" w:hint="cs"/>
              </w:rPr>
              <w:t xml:space="preserve">female </w:t>
            </w:r>
          </w:p>
        </w:tc>
        <w:tc>
          <w:tcPr>
            <w:tcW w:w="1230" w:type="dxa"/>
            <w:tcBorders/>
          </w:tcPr>
          <w:p>
            <w:pPr>
              <w:pStyle w:val="style0"/>
              <w:spacing w:lineRule="auto" w:line="360"/>
              <w:rPr>
                <w:rFonts w:cs="Calibri"/>
              </w:rPr>
            </w:pPr>
            <w:r>
              <w:rPr>
                <w:rFonts w:cs="Calibri"/>
              </w:rPr>
              <w:t xml:space="preserve">E-mail </w:t>
            </w:r>
          </w:p>
        </w:tc>
        <w:tc>
          <w:tcPr>
            <w:tcW w:w="2640" w:type="dxa"/>
            <w:tcBorders/>
          </w:tcPr>
          <w:p>
            <w:pPr>
              <w:pStyle w:val="style0"/>
              <w:spacing w:lineRule="auto" w:line="360"/>
              <w:rPr>
                <w:rFonts w:cs="Calibri"/>
              </w:rPr>
            </w:pPr>
            <w:r>
              <w:rPr>
                <w:rFonts w:cs="Calibri"/>
              </w:rPr>
              <w:t>halaalfarrahf@gmail.com</w:t>
            </w:r>
          </w:p>
        </w:tc>
      </w:tr>
      <w:tr>
        <w:tblPrEx/>
        <w:trPr/>
        <w:tc>
          <w:tcPr>
            <w:tcW w:w="1886" w:type="dxa"/>
            <w:tcBorders/>
          </w:tcPr>
          <w:p>
            <w:pPr>
              <w:pStyle w:val="style0"/>
              <w:spacing w:lineRule="auto" w:line="360"/>
              <w:rPr>
                <w:rFonts w:cs="Calibri"/>
              </w:rPr>
            </w:pPr>
            <w:r>
              <w:rPr>
                <w:rFonts w:cs="Calibri" w:hint="cs"/>
              </w:rPr>
              <w:t xml:space="preserve">Nationality </w:t>
            </w:r>
          </w:p>
        </w:tc>
        <w:tc>
          <w:tcPr>
            <w:tcW w:w="2540" w:type="dxa"/>
            <w:tcBorders/>
          </w:tcPr>
          <w:p>
            <w:pPr>
              <w:pStyle w:val="style0"/>
              <w:spacing w:lineRule="auto" w:line="360"/>
              <w:rPr>
                <w:rFonts w:cs="Calibri"/>
              </w:rPr>
            </w:pPr>
            <w:r>
              <w:rPr>
                <w:rFonts w:cs="Calibri" w:hint="cs"/>
              </w:rPr>
              <w:t xml:space="preserve">Palestinian </w:t>
            </w:r>
          </w:p>
        </w:tc>
        <w:tc>
          <w:tcPr>
            <w:tcW w:w="1230" w:type="dxa"/>
            <w:tcBorders/>
          </w:tcPr>
          <w:p>
            <w:pPr>
              <w:pStyle w:val="style0"/>
              <w:spacing w:lineRule="auto" w:line="360"/>
              <w:rPr>
                <w:rFonts w:cs="Calibri"/>
              </w:rPr>
            </w:pPr>
            <w:r>
              <w:rPr>
                <w:rFonts w:cs="Calibri" w:hint="cs"/>
              </w:rPr>
              <w:t xml:space="preserve">Religion </w:t>
            </w:r>
          </w:p>
        </w:tc>
        <w:tc>
          <w:tcPr>
            <w:tcW w:w="2640" w:type="dxa"/>
            <w:tcBorders/>
          </w:tcPr>
          <w:p>
            <w:pPr>
              <w:pStyle w:val="style0"/>
              <w:spacing w:lineRule="auto" w:line="360"/>
              <w:rPr>
                <w:rFonts w:cs="Calibri"/>
              </w:rPr>
            </w:pPr>
            <w:r>
              <w:rPr>
                <w:rFonts w:cs="Calibri" w:hint="cs"/>
                <w:lang w:bidi="fa-IR"/>
              </w:rPr>
              <w:t xml:space="preserve">Muslim </w:t>
            </w:r>
          </w:p>
        </w:tc>
      </w:tr>
      <w:tr>
        <w:tblPrEx/>
        <w:trPr/>
        <w:tc>
          <w:tcPr>
            <w:tcW w:w="1886" w:type="dxa"/>
            <w:tcBorders/>
          </w:tcPr>
          <w:p>
            <w:pPr>
              <w:pStyle w:val="style0"/>
              <w:spacing w:lineRule="auto" w:line="360"/>
              <w:rPr>
                <w:rFonts w:cs="Calibri"/>
              </w:rPr>
            </w:pPr>
            <w:r>
              <w:rPr>
                <w:rFonts w:cs="Calibri"/>
              </w:rPr>
              <w:t>Social status</w:t>
            </w:r>
          </w:p>
        </w:tc>
        <w:tc>
          <w:tcPr>
            <w:tcW w:w="2540" w:type="dxa"/>
            <w:tcBorders/>
          </w:tcPr>
          <w:p>
            <w:pPr>
              <w:pStyle w:val="style0"/>
              <w:spacing w:lineRule="auto" w:line="360"/>
              <w:rPr>
                <w:rFonts w:cs="Calibri"/>
              </w:rPr>
            </w:pPr>
            <w:r>
              <w:rPr>
                <w:rFonts w:cs="Calibri" w:hint="cs"/>
                <w:lang w:bidi="ar-DZ"/>
              </w:rPr>
              <w:t xml:space="preserve">Single </w:t>
            </w:r>
          </w:p>
        </w:tc>
        <w:tc>
          <w:tcPr>
            <w:tcW w:w="1230" w:type="dxa"/>
            <w:tcBorders/>
          </w:tcPr>
          <w:p>
            <w:pPr>
              <w:pStyle w:val="style0"/>
              <w:spacing w:lineRule="auto" w:line="360"/>
              <w:rPr>
                <w:rFonts w:cs="Calibri"/>
              </w:rPr>
            </w:pPr>
            <w:r>
              <w:rPr>
                <w:rFonts w:cs="Calibri" w:hint="cs"/>
              </w:rPr>
              <w:t xml:space="preserve">place of birth </w:t>
            </w:r>
          </w:p>
        </w:tc>
        <w:tc>
          <w:tcPr>
            <w:tcW w:w="2640" w:type="dxa"/>
            <w:tcBorders/>
          </w:tcPr>
          <w:p>
            <w:pPr>
              <w:pStyle w:val="style0"/>
              <w:spacing w:lineRule="auto" w:line="360"/>
              <w:rPr>
                <w:rFonts w:cs="Calibri"/>
              </w:rPr>
            </w:pPr>
            <w:r>
              <w:rPr>
                <w:rFonts w:cs="Calibri" w:hint="cs"/>
                <w:lang w:bidi="ar-DZ"/>
              </w:rPr>
              <w:t>Big Abassan. I live in the city of Khan Yunis</w:t>
            </w:r>
          </w:p>
        </w:tc>
      </w:tr>
      <w:tr>
        <w:tblPrEx/>
        <w:trPr/>
        <w:tc>
          <w:tcPr>
            <w:tcW w:w="1886" w:type="dxa"/>
            <w:tcBorders/>
          </w:tcPr>
          <w:p>
            <w:pPr>
              <w:pStyle w:val="style0"/>
              <w:spacing w:lineRule="auto" w:line="360"/>
              <w:rPr>
                <w:rFonts w:cs="Calibri"/>
              </w:rPr>
            </w:pPr>
            <w:r>
              <w:rPr>
                <w:rFonts w:cs="Calibri"/>
              </w:rPr>
              <w:t>Educational level</w:t>
            </w:r>
          </w:p>
        </w:tc>
        <w:tc>
          <w:tcPr>
            <w:tcW w:w="2540" w:type="dxa"/>
            <w:tcBorders/>
          </w:tcPr>
          <w:p>
            <w:pPr>
              <w:pStyle w:val="style0"/>
              <w:spacing w:lineRule="auto" w:line="360"/>
              <w:rPr>
                <w:rFonts w:cs="Calibri"/>
              </w:rPr>
            </w:pPr>
            <w:r>
              <w:rPr>
                <w:rFonts w:cs="Calibri" w:hint="cs"/>
                <w:lang w:bidi="ar-DZ"/>
              </w:rPr>
              <w:t>BAs</w:t>
            </w:r>
          </w:p>
        </w:tc>
        <w:tc>
          <w:tcPr>
            <w:tcW w:w="1230" w:type="dxa"/>
            <w:tcBorders/>
          </w:tcPr>
          <w:p>
            <w:pPr>
              <w:pStyle w:val="style0"/>
              <w:spacing w:lineRule="auto" w:line="360"/>
              <w:rPr>
                <w:rFonts w:cs="Calibri"/>
              </w:rPr>
            </w:pPr>
            <w:r>
              <w:rPr>
                <w:rFonts w:cs="Calibri"/>
              </w:rPr>
              <w:t>ID number</w:t>
            </w:r>
            <w:r>
              <w:rPr>
                <w:rFonts w:cs="Calibri" w:hint="cs"/>
              </w:rPr>
              <w:t xml:space="preserve">e </w:t>
            </w:r>
          </w:p>
        </w:tc>
        <w:tc>
          <w:tcPr>
            <w:tcW w:w="2640" w:type="dxa"/>
            <w:tcBorders/>
          </w:tcPr>
          <w:p>
            <w:pPr>
              <w:pStyle w:val="style0"/>
              <w:spacing w:lineRule="auto" w:line="360"/>
              <w:rPr>
                <w:rFonts w:cs="Calibri"/>
              </w:rPr>
            </w:pPr>
            <w:r>
              <w:rPr>
                <w:rFonts w:cs="Calibri"/>
              </w:rPr>
              <w:t>402954861</w:t>
            </w:r>
          </w:p>
        </w:tc>
      </w:tr>
    </w:tbl>
    <w:p>
      <w:pPr>
        <w:pStyle w:val="style0"/>
        <w:shd w:val="pct10" w:color="auto" w:fill="auto"/>
        <w:bidi w:val="false"/>
        <w:spacing w:before="120" w:after="0" w:lineRule="auto" w:line="240"/>
        <w:rPr>
          <w:rFonts w:ascii="Andalus" w:cs="Monotype Koufi" w:eastAsia="Times New Roman" w:hAnsi="Andalus"/>
          <w:b/>
          <w:bCs/>
          <w:sz w:val="28"/>
          <w:szCs w:val="28"/>
        </w:rPr>
      </w:pPr>
      <w:r>
        <w:rPr>
          <w:rFonts w:ascii="Andalus" w:cs="Monotype Koufi" w:eastAsia="Times New Roman" w:hAnsi="Andalus"/>
          <w:b/>
          <w:bCs/>
          <w:sz w:val="28"/>
          <w:szCs w:val="28"/>
        </w:rPr>
        <w:t>Qualification:</w:t>
      </w:r>
    </w:p>
    <w:p>
      <w:pPr>
        <w:pStyle w:val="style179"/>
        <w:numPr>
          <w:ilvl w:val="0"/>
          <w:numId w:val="1"/>
        </w:numPr>
        <w:bidi w:val="false"/>
        <w:rPr>
          <w:b/>
          <w:bCs/>
        </w:rPr>
      </w:pPr>
      <w:r>
        <w:rPr>
          <w:rFonts w:hint="cs"/>
          <w:b/>
          <w:bCs/>
        </w:rPr>
        <w:t>Bachelor's degree: Al-Azhar University - Gaza, College of Applied Medical Sciences, specializing in Clinical Nutrition and Dietetics. (2015 - 2019).</w:t>
      </w:r>
    </w:p>
    <w:p>
      <w:pPr>
        <w:pStyle w:val="style179"/>
        <w:numPr>
          <w:ilvl w:val="0"/>
          <w:numId w:val="1"/>
        </w:numPr>
        <w:bidi w:val="false"/>
        <w:rPr>
          <w:b/>
          <w:bCs/>
        </w:rPr>
      </w:pPr>
      <w:r>
        <w:rPr>
          <w:rFonts w:hint="cs"/>
          <w:b/>
          <w:bCs/>
        </w:rPr>
        <w:t xml:space="preserve">High school diploma: Tiberias Secondary School for Girls, Scientific Branch (2014-2015) (74%). </w:t>
      </w:r>
    </w:p>
    <w:p>
      <w:pPr>
        <w:pStyle w:val="style179"/>
        <w:numPr>
          <w:ilvl w:val="0"/>
          <w:numId w:val="1"/>
        </w:numPr>
        <w:bidi w:val="false"/>
        <w:rPr>
          <w:b/>
          <w:bCs/>
        </w:rPr>
      </w:pPr>
      <w:r>
        <w:rPr>
          <w:rFonts w:hint="cs"/>
          <w:b/>
          <w:bCs/>
        </w:rPr>
        <w:t>I am studying MSc in Clinical Nutrition since 2020</w:t>
      </w:r>
    </w:p>
    <w:p>
      <w:pPr>
        <w:pStyle w:val="style0"/>
        <w:bidi w:val="false"/>
        <w:rPr>
          <w:rFonts w:ascii="Times New Roman" w:cs="Monotype Koufi" w:eastAsia="Times New Roman" w:hAnsi="Times New Roman"/>
          <w:b/>
          <w:bCs/>
          <w:sz w:val="24"/>
          <w:szCs w:val="24"/>
        </w:rPr>
      </w:pPr>
      <w:r>
        <w:rPr>
          <w:rFonts w:hint="cs"/>
        </w:rPr>
        <w:t xml:space="preserve"> </w:t>
      </w:r>
      <w:r>
        <w:rPr>
          <w:rFonts w:ascii="Times New Roman" w:cs="Monotype Koufi" w:eastAsia="Times New Roman" w:hAnsi="Times New Roman" w:hint="cs"/>
          <w:b/>
          <w:bCs/>
          <w:sz w:val="24"/>
          <w:szCs w:val="24"/>
          <w:u w:val="single"/>
        </w:rPr>
        <w:t xml:space="preserve">Graduation estimate </w:t>
      </w:r>
      <w:r>
        <w:rPr>
          <w:rFonts w:ascii="Times New Roman" w:cs="Monotype Koufi" w:eastAsia="Times New Roman" w:hAnsi="Times New Roman" w:hint="cs"/>
          <w:b/>
          <w:bCs/>
          <w:sz w:val="24"/>
          <w:szCs w:val="24"/>
        </w:rPr>
        <w:t>(</w:t>
      </w:r>
      <w:r>
        <w:rPr>
          <w:rFonts w:ascii="Times New Roman" w:cs="Monotype Koufi" w:eastAsia="Times New Roman" w:hAnsi="Times New Roman" w:hint="default"/>
          <w:b/>
          <w:bCs/>
          <w:sz w:val="24"/>
          <w:szCs w:val="24"/>
          <w:lang w:val="en-US"/>
        </w:rPr>
        <w:t xml:space="preserve">MSc) </w:t>
      </w:r>
      <w:r>
        <w:rPr>
          <w:rFonts w:ascii="Times New Roman" w:cs="Monotype Koufi" w:eastAsia="Times New Roman" w:hAnsi="Times New Roman" w:hint="default"/>
          <w:b/>
          <w:bCs/>
          <w:sz w:val="24"/>
          <w:szCs w:val="24"/>
          <w:lang w:val="en-US"/>
        </w:rPr>
        <w:t xml:space="preserve">: </w:t>
      </w:r>
      <w:r>
        <w:rPr>
          <w:rFonts w:ascii="Times New Roman" w:cs="Monotype Koufi" w:eastAsia="Times New Roman" w:hAnsi="Times New Roman" w:hint="default"/>
          <w:b/>
          <w:bCs/>
          <w:sz w:val="24"/>
          <w:szCs w:val="24"/>
          <w:lang w:val="en-US"/>
        </w:rPr>
        <w:t xml:space="preserve">85.5 % </w:t>
      </w:r>
    </w:p>
    <w:p>
      <w:pPr>
        <w:pStyle w:val="style0"/>
        <w:pBdr>
          <w:left w:val="single" w:sz="4" w:space="4" w:color="auto"/>
          <w:right w:val="single" w:sz="4" w:space="4" w:color="auto"/>
          <w:top w:val="single" w:sz="4" w:space="1" w:color="auto"/>
          <w:bottom w:val="single" w:sz="4" w:space="1" w:color="auto"/>
        </w:pBdr>
        <w:shd w:val="clear" w:color="auto" w:fill="e6e6e6"/>
        <w:bidi w:val="false"/>
        <w:spacing w:after="0" w:lineRule="auto" w:line="240"/>
        <w:rPr>
          <w:rFonts w:ascii="Times New Roman" w:cs="Monotype Koufi" w:eastAsia="Times New Roman" w:hAnsi="Times New Roman"/>
          <w:b/>
          <w:bCs/>
          <w:sz w:val="24"/>
          <w:szCs w:val="24"/>
        </w:rPr>
      </w:pPr>
      <w:r>
        <w:rPr>
          <w:rFonts w:ascii="Times New Roman" w:cs="Monotype Koufi" w:eastAsia="Times New Roman" w:hAnsi="Times New Roman" w:hint="cs"/>
          <w:b/>
          <w:bCs/>
          <w:sz w:val="24"/>
          <w:szCs w:val="24"/>
        </w:rPr>
        <w:t>Languages ​​and skills</w:t>
      </w:r>
    </w:p>
    <w:p>
      <w:pPr>
        <w:pStyle w:val="style0"/>
        <w:numPr>
          <w:ilvl w:val="0"/>
          <w:numId w:val="4"/>
        </w:numPr>
        <w:bidi w:val="false"/>
        <w:spacing w:after="0" w:lineRule="auto" w:line="240"/>
        <w:rPr>
          <w:rFonts w:ascii="Times New Roman" w:cs="Monotype Koufi" w:eastAsia="Times New Roman" w:hAnsi="Times New Roman"/>
          <w:b/>
          <w:bCs/>
          <w:sz w:val="24"/>
          <w:szCs w:val="24"/>
        </w:rPr>
      </w:pPr>
      <w:r>
        <w:rPr>
          <w:rFonts w:ascii="Times New Roman" w:cs="Monotype Koufi" w:eastAsia="Times New Roman" w:hAnsi="Times New Roman" w:hint="cs"/>
          <w:b/>
          <w:bCs/>
          <w:sz w:val="24"/>
          <w:szCs w:val="24"/>
        </w:rPr>
        <w:t xml:space="preserve">English language </w:t>
      </w:r>
      <w:r>
        <w:rPr>
          <w:rFonts w:ascii="Times New Roman" w:cs="Monotype Koufi" w:eastAsia="Times New Roman" w:hAnsi="Times New Roman"/>
          <w:b/>
          <w:bCs/>
          <w:sz w:val="24"/>
          <w:szCs w:val="24"/>
        </w:rPr>
        <w:t>Good writing and conversation.</w:t>
      </w:r>
    </w:p>
    <w:p>
      <w:pPr>
        <w:pStyle w:val="style0"/>
        <w:numPr>
          <w:ilvl w:val="0"/>
          <w:numId w:val="4"/>
        </w:numPr>
        <w:bidi w:val="false"/>
        <w:spacing w:after="0" w:lineRule="auto" w:line="240"/>
        <w:rPr>
          <w:rFonts w:ascii="Times New Roman" w:cs="Monotype Koufi" w:eastAsia="Times New Roman" w:hAnsi="Times New Roman"/>
          <w:b/>
          <w:bCs/>
          <w:sz w:val="24"/>
          <w:szCs w:val="24"/>
        </w:rPr>
      </w:pPr>
      <w:r>
        <w:rPr>
          <w:rFonts w:ascii="Times New Roman" w:cs="Monotype Koufi" w:eastAsia="Times New Roman" w:hAnsi="Times New Roman" w:hint="cs"/>
          <w:b/>
          <w:bCs/>
          <w:sz w:val="24"/>
          <w:szCs w:val="24"/>
        </w:rPr>
        <w:t xml:space="preserve">French language </w:t>
      </w:r>
      <w:r>
        <w:rPr>
          <w:rFonts w:ascii="Times New Roman" w:cs="Monotype Koufi" w:eastAsia="Times New Roman" w:hAnsi="Times New Roman"/>
          <w:b/>
          <w:bCs/>
          <w:sz w:val="24"/>
          <w:szCs w:val="24"/>
        </w:rPr>
        <w:t>Good writing and conversation.</w:t>
      </w:r>
    </w:p>
    <w:p>
      <w:pPr>
        <w:pStyle w:val="style0"/>
        <w:numPr>
          <w:ilvl w:val="0"/>
          <w:numId w:val="4"/>
        </w:numPr>
        <w:bidi w:val="false"/>
        <w:spacing w:after="0" w:lineRule="auto" w:line="240"/>
        <w:rPr>
          <w:rFonts w:ascii="Times New Roman" w:cs="Monotype Koufi" w:eastAsia="Times New Roman" w:hAnsi="Times New Roman"/>
          <w:b/>
          <w:bCs/>
          <w:sz w:val="24"/>
          <w:szCs w:val="24"/>
        </w:rPr>
      </w:pPr>
      <w:r>
        <w:rPr>
          <w:rFonts w:ascii="Times New Roman" w:cs="Monotype Koufi" w:eastAsia="Times New Roman" w:hAnsi="Times New Roman"/>
          <w:b/>
          <w:bCs/>
          <w:sz w:val="24"/>
          <w:szCs w:val="24"/>
        </w:rPr>
        <w:t>The Arabic language is excellent in writing and speaking.</w:t>
      </w:r>
    </w:p>
    <w:p>
      <w:pPr>
        <w:pStyle w:val="style0"/>
        <w:numPr>
          <w:ilvl w:val="0"/>
          <w:numId w:val="4"/>
        </w:numPr>
        <w:bidi w:val="false"/>
        <w:spacing w:after="0" w:lineRule="auto" w:line="240"/>
        <w:rPr>
          <w:rFonts w:ascii="Times New Roman" w:cs="Monotype Koufi" w:eastAsia="Times New Roman" w:hAnsi="Times New Roman"/>
          <w:b/>
          <w:bCs/>
          <w:sz w:val="24"/>
          <w:szCs w:val="24"/>
        </w:rPr>
      </w:pPr>
      <w:r>
        <w:rPr>
          <w:rFonts w:ascii="Times New Roman" w:cs="Monotype Koufi" w:eastAsia="Times New Roman" w:hAnsi="Times New Roman" w:hint="cs"/>
          <w:b/>
          <w:bCs/>
          <w:sz w:val="24"/>
          <w:szCs w:val="24"/>
        </w:rPr>
        <w:t xml:space="preserve">health education </w:t>
      </w:r>
    </w:p>
    <w:p>
      <w:pPr>
        <w:pStyle w:val="style0"/>
        <w:numPr>
          <w:ilvl w:val="0"/>
          <w:numId w:val="4"/>
        </w:numPr>
        <w:bidi w:val="false"/>
        <w:spacing w:after="0" w:lineRule="auto" w:line="240"/>
        <w:rPr>
          <w:rFonts w:ascii="Times New Roman" w:cs="Monotype Koufi" w:eastAsia="Times New Roman" w:hAnsi="Times New Roman"/>
          <w:b/>
          <w:bCs/>
          <w:sz w:val="24"/>
          <w:szCs w:val="24"/>
        </w:rPr>
      </w:pPr>
      <w:r>
        <w:rPr>
          <w:rFonts w:ascii="Times New Roman" w:cs="Monotype Koufi" w:eastAsia="Times New Roman" w:hAnsi="Times New Roman" w:hint="cs"/>
          <w:b/>
          <w:bCs/>
          <w:sz w:val="24"/>
          <w:szCs w:val="24"/>
        </w:rPr>
        <w:t xml:space="preserve">Work as a health inspector </w:t>
      </w:r>
    </w:p>
    <w:p>
      <w:pPr>
        <w:pStyle w:val="style0"/>
        <w:numPr>
          <w:ilvl w:val="0"/>
          <w:numId w:val="4"/>
        </w:numPr>
        <w:bidi w:val="false"/>
        <w:spacing w:after="0" w:lineRule="auto" w:line="240"/>
        <w:rPr>
          <w:rFonts w:ascii="Times New Roman" w:cs="Monotype Koufi" w:eastAsia="Times New Roman" w:hAnsi="Times New Roman"/>
          <w:b/>
          <w:bCs/>
          <w:sz w:val="24"/>
          <w:szCs w:val="24"/>
        </w:rPr>
      </w:pPr>
      <w:r>
        <w:rPr>
          <w:rFonts w:ascii="Times New Roman" w:cs="Monotype Koufi" w:eastAsia="Times New Roman" w:hAnsi="Times New Roman" w:hint="cs"/>
          <w:b/>
          <w:bCs/>
          <w:sz w:val="24"/>
          <w:szCs w:val="24"/>
        </w:rPr>
        <w:t xml:space="preserve">Nutrition counseling </w:t>
      </w:r>
    </w:p>
    <w:p>
      <w:pPr>
        <w:pStyle w:val="style0"/>
        <w:numPr>
          <w:ilvl w:val="0"/>
          <w:numId w:val="4"/>
        </w:numPr>
        <w:bidi w:val="false"/>
        <w:spacing w:after="0" w:lineRule="auto" w:line="240"/>
        <w:rPr>
          <w:rFonts w:ascii="Times New Roman" w:cs="Monotype Koufi" w:eastAsia="Times New Roman" w:hAnsi="Times New Roman"/>
          <w:b/>
          <w:bCs/>
          <w:sz w:val="24"/>
          <w:szCs w:val="24"/>
        </w:rPr>
      </w:pPr>
      <w:r>
        <w:rPr>
          <w:rFonts w:ascii="Times New Roman" w:cs="Monotype Koufi" w:eastAsia="Times New Roman" w:hAnsi="Times New Roman" w:hint="cs"/>
          <w:b/>
          <w:bCs/>
          <w:sz w:val="24"/>
          <w:szCs w:val="24"/>
        </w:rPr>
        <w:t xml:space="preserve">Ability to use computers and make useful publications and publications for nutritional education. </w:t>
      </w:r>
    </w:p>
    <w:p>
      <w:pPr>
        <w:pStyle w:val="style0"/>
        <w:numPr>
          <w:ilvl w:val="0"/>
          <w:numId w:val="4"/>
        </w:numPr>
        <w:bidi w:val="false"/>
        <w:spacing w:after="0" w:lineRule="auto" w:line="240"/>
        <w:rPr>
          <w:rFonts w:ascii="Times New Roman" w:cs="Monotype Koufi" w:eastAsia="Times New Roman" w:hAnsi="Times New Roman"/>
          <w:b/>
          <w:bCs/>
          <w:sz w:val="24"/>
          <w:szCs w:val="24"/>
        </w:rPr>
      </w:pPr>
      <w:r>
        <w:rPr>
          <w:rFonts w:ascii="Times New Roman" w:cs="Monotype Koufi" w:eastAsia="Times New Roman" w:hAnsi="Times New Roman" w:hint="cs"/>
          <w:b/>
          <w:bCs/>
          <w:sz w:val="24"/>
          <w:szCs w:val="24"/>
        </w:rPr>
        <w:t xml:space="preserve">Dietitian </w:t>
      </w:r>
      <w:r>
        <w:rPr>
          <w:rFonts w:ascii="Times New Roman" w:eastAsia="Times New Roman" w:hAnsi="Times New Roman" w:hint="cs"/>
          <w:b/>
          <w:bCs/>
          <w:sz w:val="24"/>
          <w:szCs w:val="24"/>
          <w:lang w:bidi="ar-DZ"/>
        </w:rPr>
        <w:t>at</w:t>
      </w:r>
      <w:r>
        <w:rPr>
          <w:rFonts w:ascii="Times New Roman" w:cs="Monotype Koufi" w:eastAsia="Times New Roman" w:hAnsi="Times New Roman" w:hint="cs"/>
          <w:b/>
          <w:bCs/>
          <w:sz w:val="24"/>
          <w:szCs w:val="24"/>
        </w:rPr>
        <w:t xml:space="preserve"> clinic . </w:t>
      </w:r>
    </w:p>
    <w:p>
      <w:pPr>
        <w:pStyle w:val="style0"/>
        <w:bidi w:val="false"/>
        <w:spacing w:after="0" w:lineRule="auto" w:line="240"/>
        <w:ind w:left="360" w:right="360"/>
        <w:rPr>
          <w:rFonts w:ascii="Times New Roman" w:cs="Monotype Koufi" w:eastAsia="Times New Roman" w:hAnsi="Times New Roman"/>
          <w:b/>
          <w:bCs/>
          <w:sz w:val="24"/>
          <w:szCs w:val="24"/>
        </w:rPr>
      </w:pPr>
    </w:p>
    <w:p>
      <w:pPr>
        <w:pStyle w:val="style0"/>
        <w:bidi w:val="false"/>
        <w:spacing w:after="0" w:lineRule="auto" w:line="240"/>
        <w:ind w:left="360"/>
        <w:rPr>
          <w:rFonts w:ascii="Times New Roman" w:cs="Monotype Koufi" w:eastAsia="Times New Roman" w:hAnsi="Times New Roman"/>
          <w:b/>
          <w:bCs/>
          <w:sz w:val="24"/>
          <w:szCs w:val="24"/>
        </w:rPr>
      </w:pPr>
    </w:p>
    <w:p>
      <w:pPr>
        <w:pStyle w:val="style0"/>
        <w:pBdr>
          <w:left w:val="single" w:sz="4" w:space="4" w:color="auto"/>
          <w:right w:val="single" w:sz="4" w:space="4" w:color="auto"/>
          <w:top w:val="single" w:sz="4" w:space="1" w:color="auto"/>
          <w:bottom w:val="single" w:sz="4" w:space="1" w:color="auto"/>
        </w:pBdr>
        <w:shd w:val="clear" w:color="auto" w:fill="e6e6e6"/>
        <w:bidi w:val="false"/>
        <w:spacing w:after="0" w:lineRule="auto" w:line="240"/>
        <w:rPr>
          <w:rFonts w:ascii="Times New Roman" w:cs="Monotype Koufi" w:eastAsia="Times New Roman" w:hAnsi="Times New Roman"/>
          <w:b/>
          <w:bCs/>
          <w:sz w:val="24"/>
          <w:szCs w:val="24"/>
        </w:rPr>
      </w:pPr>
      <w:r>
        <w:rPr>
          <w:rFonts w:ascii="Times New Roman" w:cs="Monotype Koufi" w:eastAsia="Times New Roman" w:hAnsi="Times New Roman" w:hint="cs"/>
          <w:b/>
          <w:bCs/>
          <w:sz w:val="24"/>
          <w:szCs w:val="24"/>
        </w:rPr>
        <w:t xml:space="preserve">Scientific Experience (Achievements) </w:t>
      </w:r>
    </w:p>
    <w:p>
      <w:pPr>
        <w:pStyle w:val="style0"/>
        <w:numPr>
          <w:ilvl w:val="0"/>
          <w:numId w:val="4"/>
        </w:numPr>
        <w:bidi w:val="false"/>
        <w:spacing w:after="0" w:lineRule="auto" w:line="240"/>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t>Work</w:t>
      </w:r>
      <w:r>
        <w:rPr>
          <w:rFonts w:ascii="Times New Roman" w:cs="Times New Roman" w:eastAsia="Times New Roman" w:hAnsi="Times New Roman"/>
          <w:b/>
          <w:bCs/>
          <w:sz w:val="28"/>
          <w:szCs w:val="28"/>
        </w:rPr>
        <w:t>ed</w:t>
      </w:r>
      <w:r>
        <w:rPr>
          <w:rFonts w:ascii="Times New Roman" w:cs="Times New Roman" w:eastAsia="Times New Roman" w:hAnsi="Times New Roman"/>
          <w:b/>
          <w:bCs/>
          <w:sz w:val="28"/>
          <w:szCs w:val="28"/>
        </w:rPr>
        <w:t xml:space="preserve"> as a </w:t>
      </w:r>
      <w:r>
        <w:rPr>
          <w:rFonts w:ascii="Times New Roman" w:cs="Times New Roman" w:eastAsia="Times New Roman" w:hAnsi="Times New Roman"/>
          <w:b/>
          <w:bCs/>
          <w:color w:val="ff0000"/>
          <w:sz w:val="28"/>
          <w:szCs w:val="28"/>
        </w:rPr>
        <w:t xml:space="preserve">health educator </w:t>
      </w:r>
      <w:r>
        <w:rPr>
          <w:rFonts w:ascii="Times New Roman" w:cs="Times New Roman" w:eastAsia="Times New Roman" w:hAnsi="Times New Roman"/>
          <w:b/>
          <w:bCs/>
          <w:sz w:val="28"/>
          <w:szCs w:val="28"/>
        </w:rPr>
        <w:t xml:space="preserve">at Haifa High School, as part of the “Our Food is Our Medicine” initiative. </w:t>
      </w:r>
    </w:p>
    <w:p>
      <w:pPr>
        <w:pStyle w:val="style0"/>
        <w:numPr>
          <w:ilvl w:val="0"/>
          <w:numId w:val="4"/>
        </w:numPr>
        <w:bidi w:val="false"/>
        <w:spacing w:after="0" w:lineRule="auto" w:line="240"/>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t>Work</w:t>
      </w:r>
      <w:r>
        <w:rPr>
          <w:rFonts w:ascii="Times New Roman" w:cs="Times New Roman" w:eastAsia="Times New Roman" w:hAnsi="Times New Roman"/>
          <w:b/>
          <w:bCs/>
          <w:sz w:val="28"/>
          <w:szCs w:val="28"/>
        </w:rPr>
        <w:t>ed</w:t>
      </w:r>
      <w:r>
        <w:rPr>
          <w:rFonts w:ascii="Times New Roman" w:cs="Times New Roman" w:eastAsia="Times New Roman" w:hAnsi="Times New Roman"/>
          <w:b/>
          <w:bCs/>
          <w:sz w:val="28"/>
          <w:szCs w:val="28"/>
        </w:rPr>
        <w:t xml:space="preserve"> as a </w:t>
      </w:r>
      <w:r>
        <w:rPr>
          <w:rFonts w:ascii="Times New Roman" w:cs="Times New Roman" w:eastAsia="Times New Roman" w:hAnsi="Times New Roman"/>
          <w:b/>
          <w:bCs/>
          <w:color w:val="ff0000"/>
          <w:sz w:val="28"/>
          <w:szCs w:val="28"/>
        </w:rPr>
        <w:t xml:space="preserve">health educator </w:t>
      </w:r>
      <w:r>
        <w:rPr>
          <w:rFonts w:ascii="Times New Roman" w:cs="Times New Roman" w:eastAsia="Times New Roman" w:hAnsi="Times New Roman"/>
          <w:b/>
          <w:bCs/>
          <w:sz w:val="28"/>
          <w:szCs w:val="28"/>
        </w:rPr>
        <w:t>in many schools in Khan Yunis, such as Acre School, Eid Al-Agha School, Soliman Al-Agha School for Government, and Siham School for the Agency. About diabetes, proper nutrition, wrong reps, and feeding during the exam period. Interviews on how to calculate calories and distribute meals</w:t>
      </w:r>
    </w:p>
    <w:p>
      <w:pPr>
        <w:pStyle w:val="style0"/>
        <w:numPr>
          <w:ilvl w:val="0"/>
          <w:numId w:val="4"/>
        </w:numPr>
        <w:bidi w:val="false"/>
        <w:spacing w:after="0" w:lineRule="auto" w:line="240"/>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t>Work</w:t>
      </w:r>
      <w:r>
        <w:rPr>
          <w:rFonts w:ascii="Times New Roman" w:cs="Times New Roman" w:eastAsia="Times New Roman" w:hAnsi="Times New Roman"/>
          <w:b/>
          <w:bCs/>
          <w:sz w:val="28"/>
          <w:szCs w:val="28"/>
        </w:rPr>
        <w:t>ed</w:t>
      </w:r>
      <w:r>
        <w:rPr>
          <w:rFonts w:ascii="Times New Roman" w:cs="Times New Roman" w:eastAsia="Times New Roman" w:hAnsi="Times New Roman"/>
          <w:b/>
          <w:bCs/>
          <w:sz w:val="28"/>
          <w:szCs w:val="28"/>
        </w:rPr>
        <w:t xml:space="preserve"> as a </w:t>
      </w:r>
      <w:r>
        <w:rPr>
          <w:rFonts w:ascii="Times New Roman" w:cs="Times New Roman" w:eastAsia="Times New Roman" w:hAnsi="Times New Roman"/>
          <w:b/>
          <w:bCs/>
          <w:color w:val="ff0000"/>
          <w:sz w:val="28"/>
          <w:szCs w:val="28"/>
        </w:rPr>
        <w:t xml:space="preserve">health educator </w:t>
      </w:r>
      <w:r>
        <w:rPr>
          <w:rFonts w:ascii="Times New Roman" w:cs="Times New Roman" w:eastAsia="Times New Roman" w:hAnsi="Times New Roman"/>
          <w:b/>
          <w:bCs/>
          <w:sz w:val="28"/>
          <w:szCs w:val="28"/>
        </w:rPr>
        <w:t xml:space="preserve">in the Khan Yunis Martyrs Clinic in the nursing and pregnant department </w:t>
      </w:r>
    </w:p>
    <w:p>
      <w:pPr>
        <w:pStyle w:val="style0"/>
        <w:numPr>
          <w:ilvl w:val="0"/>
          <w:numId w:val="4"/>
        </w:numPr>
        <w:bidi w:val="false"/>
        <w:spacing w:after="0" w:lineRule="auto" w:line="240"/>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t>Work</w:t>
      </w:r>
      <w:r>
        <w:rPr>
          <w:rFonts w:ascii="Times New Roman" w:cs="Times New Roman" w:eastAsia="Times New Roman" w:hAnsi="Times New Roman"/>
          <w:b/>
          <w:bCs/>
          <w:sz w:val="28"/>
          <w:szCs w:val="28"/>
        </w:rPr>
        <w:t>ed</w:t>
      </w:r>
      <w:r>
        <w:rPr>
          <w:rFonts w:ascii="Times New Roman" w:cs="Times New Roman" w:eastAsia="Times New Roman" w:hAnsi="Times New Roman"/>
          <w:b/>
          <w:bCs/>
          <w:sz w:val="28"/>
          <w:szCs w:val="28"/>
        </w:rPr>
        <w:t xml:space="preserve"> as a</w:t>
      </w:r>
      <w:r>
        <w:rPr>
          <w:rFonts w:ascii="Times New Roman" w:cs="Times New Roman" w:eastAsia="Times New Roman" w:hAnsi="Times New Roman"/>
          <w:b/>
          <w:bCs/>
          <w:color w:val="ff0000"/>
          <w:sz w:val="28"/>
          <w:szCs w:val="28"/>
        </w:rPr>
        <w:t xml:space="preserve"> nutritionist </w:t>
      </w:r>
      <w:r>
        <w:rPr>
          <w:rFonts w:ascii="Times New Roman" w:cs="Times New Roman" w:eastAsia="Times New Roman" w:hAnsi="Times New Roman"/>
          <w:b/>
          <w:bCs/>
          <w:sz w:val="28"/>
          <w:szCs w:val="28"/>
        </w:rPr>
        <w:t>at Al-Wafa Specialized Hospital. ( volunteering)</w:t>
      </w:r>
    </w:p>
    <w:p>
      <w:pPr>
        <w:pStyle w:val="style0"/>
        <w:numPr>
          <w:ilvl w:val="0"/>
          <w:numId w:val="4"/>
        </w:numPr>
        <w:bidi w:val="false"/>
        <w:spacing w:after="0" w:lineRule="auto" w:line="240"/>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t>Worked</w:t>
      </w:r>
      <w:r>
        <w:rPr>
          <w:rFonts w:ascii="Times New Roman" w:cs="Times New Roman" w:eastAsia="Times New Roman" w:hAnsi="Times New Roman"/>
          <w:b/>
          <w:bCs/>
          <w:sz w:val="28"/>
          <w:szCs w:val="28"/>
        </w:rPr>
        <w:t xml:space="preserve"> at </w:t>
      </w:r>
      <w:r>
        <w:rPr>
          <w:rFonts w:ascii="Times New Roman" w:cs="Times New Roman" w:eastAsia="Times New Roman" w:hAnsi="Times New Roman"/>
          <w:b/>
          <w:bCs/>
          <w:sz w:val="28"/>
          <w:szCs w:val="28"/>
        </w:rPr>
        <w:t>Amjad</w:t>
      </w:r>
      <w:r>
        <w:rPr>
          <w:rFonts w:ascii="Times New Roman" w:cs="Times New Roman" w:eastAsia="Times New Roman" w:hAnsi="Times New Roman"/>
          <w:b/>
          <w:bCs/>
          <w:sz w:val="28"/>
          <w:szCs w:val="28"/>
        </w:rPr>
        <w:t xml:space="preserve"> Center for Training and Development as a trainer and nutritionist within nutrition seminars. (Entitled Calculate your calories and organize your meals)</w:t>
      </w:r>
    </w:p>
    <w:p>
      <w:pPr>
        <w:pStyle w:val="style0"/>
        <w:numPr>
          <w:ilvl w:val="0"/>
          <w:numId w:val="4"/>
        </w:numPr>
        <w:bidi w:val="false"/>
        <w:spacing w:after="0" w:lineRule="auto" w:line="240"/>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t>Work</w:t>
      </w:r>
      <w:r>
        <w:rPr>
          <w:rFonts w:ascii="Times New Roman" w:cs="Times New Roman" w:eastAsia="Times New Roman" w:hAnsi="Times New Roman"/>
          <w:b/>
          <w:bCs/>
          <w:sz w:val="28"/>
          <w:szCs w:val="28"/>
        </w:rPr>
        <w:t>ed</w:t>
      </w:r>
      <w:r>
        <w:rPr>
          <w:rFonts w:ascii="Times New Roman" w:cs="Times New Roman" w:eastAsia="Times New Roman" w:hAnsi="Times New Roman"/>
          <w:b/>
          <w:bCs/>
          <w:sz w:val="28"/>
          <w:szCs w:val="28"/>
        </w:rPr>
        <w:t xml:space="preserve"> as a </w:t>
      </w:r>
      <w:r>
        <w:rPr>
          <w:rFonts w:ascii="Times New Roman" w:cs="Times New Roman" w:eastAsia="Times New Roman" w:hAnsi="Times New Roman"/>
          <w:b/>
          <w:bCs/>
          <w:color w:val="ff0000"/>
          <w:sz w:val="28"/>
          <w:szCs w:val="28"/>
        </w:rPr>
        <w:t xml:space="preserve">health inspector </w:t>
      </w:r>
      <w:r>
        <w:rPr>
          <w:rFonts w:ascii="Times New Roman" w:cs="Times New Roman" w:eastAsia="Times New Roman" w:hAnsi="Times New Roman"/>
          <w:b/>
          <w:bCs/>
          <w:sz w:val="28"/>
          <w:szCs w:val="28"/>
        </w:rPr>
        <w:t>and health educator in the municipality of Khanwens. ( volunteering ) .</w:t>
      </w:r>
    </w:p>
    <w:p>
      <w:pPr>
        <w:pStyle w:val="style0"/>
        <w:numPr>
          <w:ilvl w:val="0"/>
          <w:numId w:val="4"/>
        </w:numPr>
        <w:bidi w:val="false"/>
        <w:spacing w:after="0" w:lineRule="auto" w:line="240"/>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lang w:bidi="ar-DZ"/>
        </w:rPr>
        <w:t xml:space="preserve">I worked online workshops with the Palestine Youth Coalition page with the responsible doctor, Dr. </w:t>
      </w:r>
      <w:r>
        <w:rPr>
          <w:rFonts w:ascii="Times New Roman" w:cs="Times New Roman" w:eastAsia="Times New Roman" w:hAnsi="Times New Roman"/>
          <w:b/>
          <w:bCs/>
          <w:sz w:val="28"/>
          <w:szCs w:val="28"/>
          <w:lang w:bidi="ar-DZ"/>
        </w:rPr>
        <w:t>Hala</w:t>
      </w:r>
      <w:r>
        <w:rPr>
          <w:rFonts w:ascii="Times New Roman" w:cs="Times New Roman" w:eastAsia="Times New Roman" w:hAnsi="Times New Roman"/>
          <w:b/>
          <w:bCs/>
          <w:sz w:val="28"/>
          <w:szCs w:val="28"/>
          <w:lang w:bidi="ar-DZ"/>
        </w:rPr>
        <w:t xml:space="preserve"> Al-</w:t>
      </w:r>
      <w:r>
        <w:rPr>
          <w:rFonts w:ascii="Times New Roman" w:cs="Times New Roman" w:eastAsia="Times New Roman" w:hAnsi="Times New Roman"/>
          <w:b/>
          <w:bCs/>
          <w:sz w:val="28"/>
          <w:szCs w:val="28"/>
          <w:lang w:bidi="ar-DZ"/>
        </w:rPr>
        <w:t>Harazin</w:t>
      </w:r>
      <w:r>
        <w:rPr>
          <w:rFonts w:ascii="Times New Roman" w:cs="Times New Roman" w:eastAsia="Times New Roman" w:hAnsi="Times New Roman"/>
          <w:b/>
          <w:bCs/>
          <w:sz w:val="28"/>
          <w:szCs w:val="28"/>
          <w:lang w:bidi="ar-DZ"/>
        </w:rPr>
        <w:t>.</w:t>
      </w:r>
    </w:p>
    <w:p>
      <w:pPr>
        <w:pStyle w:val="style0"/>
        <w:numPr>
          <w:ilvl w:val="0"/>
          <w:numId w:val="4"/>
        </w:numPr>
        <w:bidi w:val="false"/>
        <w:spacing w:after="0" w:lineRule="auto" w:line="240"/>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lang w:val="en-US"/>
        </w:rPr>
        <w:t>Content writ</w:t>
      </w:r>
      <w:r>
        <w:rPr>
          <w:rFonts w:ascii="Times New Roman" w:cs="Times New Roman" w:eastAsia="Times New Roman" w:hAnsi="Times New Roman"/>
          <w:b/>
          <w:bCs/>
          <w:sz w:val="28"/>
          <w:szCs w:val="28"/>
          <w:lang w:val="en-US"/>
        </w:rPr>
        <w:t xml:space="preserve">er in teb fact website </w:t>
      </w:r>
      <w:r>
        <w:rPr>
          <w:rFonts w:ascii="Times New Roman" w:cs="Times New Roman" w:eastAsia="Times New Roman" w:hAnsi="Times New Roman"/>
          <w:b/>
          <w:bCs/>
          <w:sz w:val="28"/>
          <w:szCs w:val="28"/>
          <w:lang w:val="en-US"/>
        </w:rPr>
        <w:t>and tam</w:t>
      </w:r>
      <w:r>
        <w:rPr>
          <w:rFonts w:ascii="Times New Roman" w:cs="Times New Roman" w:eastAsia="Times New Roman" w:hAnsi="Times New Roman"/>
          <w:b/>
          <w:bCs/>
          <w:sz w:val="28"/>
          <w:szCs w:val="28"/>
          <w:lang w:val="en-US"/>
        </w:rPr>
        <w:t xml:space="preserve">uq </w:t>
      </w:r>
      <w:r>
        <w:rPr>
          <w:rFonts w:ascii="Times New Roman" w:cs="Times New Roman" w:eastAsia="Times New Roman" w:hAnsi="Times New Roman"/>
          <w:b/>
          <w:bCs/>
          <w:sz w:val="28"/>
          <w:szCs w:val="28"/>
          <w:lang w:val="en-US"/>
        </w:rPr>
        <w:t>.</w:t>
      </w:r>
    </w:p>
    <w:p>
      <w:pPr>
        <w:pStyle w:val="style0"/>
        <w:spacing w:after="0" w:lineRule="auto" w:line="240"/>
        <w:rPr>
          <w:rFonts w:ascii="Times New Roman" w:cs="Monotype Koufi" w:eastAsia="Times New Roman" w:hAnsi="Times New Roman"/>
          <w:b/>
          <w:bCs/>
          <w:sz w:val="24"/>
          <w:szCs w:val="24"/>
        </w:rPr>
      </w:pPr>
    </w:p>
    <w:p>
      <w:pPr>
        <w:pStyle w:val="style0"/>
        <w:pBdr>
          <w:left w:val="single" w:sz="4" w:space="4" w:color="auto"/>
          <w:right w:val="single" w:sz="4" w:space="4" w:color="auto"/>
          <w:top w:val="single" w:sz="4" w:space="1" w:color="auto"/>
          <w:bottom w:val="single" w:sz="4" w:space="1" w:color="auto"/>
        </w:pBdr>
        <w:shd w:val="clear" w:color="auto" w:fill="e6e6e6"/>
        <w:spacing w:after="0" w:lineRule="auto" w:line="240"/>
        <w:jc w:val="right"/>
        <w:rPr>
          <w:rFonts w:ascii="Times New Roman" w:cs="Monotype Koufi" w:eastAsia="Times New Roman" w:hAnsi="Times New Roman"/>
          <w:b/>
          <w:bCs/>
          <w:sz w:val="24"/>
          <w:szCs w:val="24"/>
        </w:rPr>
      </w:pPr>
      <w:r>
        <w:rPr>
          <w:rFonts w:ascii="Times New Roman" w:cs="Monotype Koufi" w:eastAsia="Times New Roman" w:hAnsi="Times New Roman" w:hint="cs"/>
          <w:b/>
          <w:bCs/>
          <w:sz w:val="24"/>
          <w:szCs w:val="24"/>
        </w:rPr>
        <w:t>Professional skills</w:t>
      </w:r>
    </w:p>
    <w:p>
      <w:pPr>
        <w:pStyle w:val="style0"/>
        <w:shd w:val="pct10" w:color="auto" w:fill="auto"/>
        <w:spacing w:before="120" w:after="0" w:lineRule="auto" w:line="240"/>
        <w:jc w:val="right"/>
        <w:rPr>
          <w:b/>
          <w:bCs/>
          <w:color w:val="1d1b11"/>
          <w:sz w:val="28"/>
          <w:szCs w:val="28"/>
        </w:rPr>
      </w:pPr>
      <w:r>
        <w:rPr>
          <w:b/>
          <w:bCs/>
          <w:color w:val="1d1b11"/>
          <w:sz w:val="28"/>
          <w:szCs w:val="28"/>
        </w:rPr>
        <w:t>Waked as</w:t>
      </w:r>
      <w:r>
        <w:rPr>
          <w:rFonts w:hint="cs"/>
          <w:b/>
          <w:bCs/>
          <w:color w:val="1d1b11"/>
          <w:sz w:val="28"/>
          <w:szCs w:val="28"/>
        </w:rPr>
        <w:t xml:space="preserve"> </w:t>
      </w:r>
      <w:r>
        <w:rPr>
          <w:rFonts w:hint="cs"/>
          <w:b/>
          <w:bCs/>
          <w:color w:val="ff0000"/>
          <w:sz w:val="28"/>
          <w:szCs w:val="28"/>
        </w:rPr>
        <w:t>nutritionist</w:t>
      </w:r>
      <w:r>
        <w:rPr>
          <w:rFonts w:hint="cs"/>
          <w:b/>
          <w:bCs/>
          <w:color w:val="1d1b11"/>
          <w:sz w:val="28"/>
          <w:szCs w:val="28"/>
        </w:rPr>
        <w:t xml:space="preserve"> at the Salafiya clinic in Khan Yunis and a</w:t>
      </w:r>
      <w:r>
        <w:rPr>
          <w:rFonts w:hint="cs"/>
          <w:b/>
          <w:bCs/>
          <w:color w:val="ff0000"/>
          <w:sz w:val="28"/>
          <w:szCs w:val="28"/>
        </w:rPr>
        <w:t xml:space="preserve"> health educator </w:t>
      </w:r>
      <w:r>
        <w:rPr>
          <w:rFonts w:hint="cs"/>
          <w:b/>
          <w:bCs/>
          <w:color w:val="1d1b11"/>
          <w:sz w:val="28"/>
          <w:szCs w:val="28"/>
        </w:rPr>
        <w:t xml:space="preserve">at the Khan Yunis Martyrs Clinic (for 6 months volunteering) </w:t>
      </w:r>
    </w:p>
    <w:p>
      <w:pPr>
        <w:pStyle w:val="style0"/>
        <w:shd w:val="pct10" w:color="auto" w:fill="auto"/>
        <w:spacing w:before="120" w:after="0" w:lineRule="auto" w:line="240"/>
        <w:jc w:val="right"/>
        <w:rPr>
          <w:rFonts w:ascii="Andalus" w:cs="Monotype Koufi" w:eastAsia="Times New Roman" w:hAnsi="Andalus"/>
          <w:b/>
          <w:bCs/>
          <w:sz w:val="28"/>
          <w:szCs w:val="28"/>
        </w:rPr>
      </w:pPr>
      <w:r>
        <w:rPr>
          <w:rFonts w:ascii="Andalus" w:cs="Monotype Koufi" w:eastAsia="Times New Roman" w:hAnsi="Andalus" w:hint="cs"/>
          <w:b/>
          <w:bCs/>
          <w:sz w:val="28"/>
          <w:szCs w:val="28"/>
        </w:rPr>
        <w:t>training courses:</w:t>
      </w:r>
    </w:p>
    <w:p>
      <w:pPr>
        <w:pStyle w:val="style0"/>
        <w:spacing w:after="0" w:lineRule="auto" w:line="240"/>
        <w:ind w:left="360" w:right="360"/>
        <w:rPr>
          <w:rFonts w:ascii="Times New Roman" w:cs="Monotype Koufi" w:eastAsia="Times New Roman" w:hAnsi="Times New Roman"/>
          <w:b/>
          <w:bCs/>
          <w:sz w:val="24"/>
          <w:szCs w:val="24"/>
        </w:rPr>
      </w:pPr>
    </w:p>
    <w:p>
      <w:pPr>
        <w:pStyle w:val="style0"/>
        <w:jc w:val="center"/>
        <w:rPr>
          <w:b/>
          <w:bCs/>
          <w:color w:val="000000"/>
          <w:sz w:val="28"/>
          <w:szCs w:val="28"/>
        </w:rPr>
      </w:pPr>
      <w:r>
        <w:rPr>
          <w:rFonts w:hint="cs"/>
          <w:b/>
          <w:bCs/>
          <w:color w:val="000000"/>
          <w:sz w:val="28"/>
          <w:szCs w:val="28"/>
        </w:rPr>
        <w:t>1</w:t>
      </w:r>
      <w:r>
        <w:rPr>
          <w:b/>
          <w:bCs/>
          <w:color w:val="000000"/>
          <w:sz w:val="28"/>
          <w:szCs w:val="28"/>
        </w:rPr>
        <w:t>(</w:t>
      </w:r>
    </w:p>
    <w:p>
      <w:pPr>
        <w:pStyle w:val="style0"/>
        <w:jc w:val="center"/>
        <w:rPr>
          <w:b/>
          <w:bCs/>
          <w:color w:val="1209c3"/>
          <w:sz w:val="28"/>
          <w:szCs w:val="28"/>
        </w:rPr>
      </w:pPr>
      <w:r>
        <w:rPr>
          <w:rFonts w:hint="cs"/>
          <w:b/>
          <w:bCs/>
          <w:color w:val="000000"/>
          <w:sz w:val="28"/>
          <w:szCs w:val="28"/>
        </w:rPr>
        <w:t xml:space="preserve">Course name: </w:t>
      </w:r>
      <w:r>
        <w:rPr>
          <w:rFonts w:hint="cs"/>
          <w:b/>
          <w:bCs/>
          <w:color w:val="1209c3"/>
          <w:sz w:val="28"/>
          <w:szCs w:val="28"/>
        </w:rPr>
        <w:t xml:space="preserve"> First Aid Duration: 30 training hours.</w:t>
      </w:r>
    </w:p>
    <w:p>
      <w:pPr>
        <w:pStyle w:val="style0"/>
        <w:jc w:val="center"/>
        <w:rPr>
          <w:b/>
          <w:bCs/>
          <w:color w:val="1209c3"/>
          <w:sz w:val="28"/>
          <w:szCs w:val="28"/>
        </w:rPr>
      </w:pPr>
      <w:r>
        <w:rPr>
          <w:rFonts w:hint="cs"/>
          <w:b/>
          <w:bCs/>
          <w:color w:val="000000"/>
          <w:sz w:val="28"/>
          <w:szCs w:val="28"/>
        </w:rPr>
        <w:t xml:space="preserve">Place : </w:t>
      </w:r>
      <w:r>
        <w:rPr>
          <w:rFonts w:hint="cs"/>
          <w:b/>
          <w:bCs/>
          <w:color w:val="1209c3"/>
          <w:sz w:val="28"/>
          <w:szCs w:val="28"/>
        </w:rPr>
        <w:t xml:space="preserve"> The Palestinian Red Crescent Khan Yunis </w:t>
      </w:r>
      <w:r>
        <w:rPr>
          <w:rFonts w:hint="cs"/>
          <w:b/>
          <w:bCs/>
          <w:color w:val="000000"/>
          <w:sz w:val="28"/>
          <w:szCs w:val="28"/>
        </w:rPr>
        <w:t xml:space="preserve"> The organizer of the course:</w:t>
      </w:r>
      <w:r>
        <w:rPr>
          <w:rFonts w:hint="cs"/>
          <w:b/>
          <w:bCs/>
          <w:color w:val="1209c3"/>
          <w:sz w:val="28"/>
          <w:szCs w:val="28"/>
        </w:rPr>
        <w:t xml:space="preserve"> Palestine Red Crescent Society</w:t>
      </w:r>
    </w:p>
    <w:p>
      <w:pPr>
        <w:pStyle w:val="style0"/>
        <w:jc w:val="center"/>
        <w:rPr>
          <w:b/>
          <w:bCs/>
          <w:color w:val="000000"/>
          <w:sz w:val="28"/>
          <w:szCs w:val="28"/>
        </w:rPr>
      </w:pPr>
      <w:r>
        <w:rPr>
          <w:b/>
          <w:bCs/>
          <w:color w:val="000000"/>
          <w:sz w:val="28"/>
          <w:szCs w:val="28"/>
        </w:rPr>
        <w:t>(2)</w:t>
      </w:r>
    </w:p>
    <w:p>
      <w:pPr>
        <w:pStyle w:val="style0"/>
        <w:jc w:val="center"/>
        <w:rPr>
          <w:b/>
          <w:bCs/>
          <w:color w:val="1209c3"/>
          <w:sz w:val="28"/>
          <w:szCs w:val="28"/>
        </w:rPr>
      </w:pPr>
      <w:r>
        <w:rPr>
          <w:rFonts w:hint="cs"/>
          <w:b/>
          <w:bCs/>
          <w:color w:val="000000"/>
          <w:sz w:val="28"/>
          <w:szCs w:val="28"/>
        </w:rPr>
        <w:t xml:space="preserve">Course name: </w:t>
      </w:r>
      <w:r>
        <w:rPr>
          <w:rFonts w:hint="cs"/>
          <w:b/>
          <w:bCs/>
          <w:color w:val="1209c3"/>
          <w:sz w:val="28"/>
          <w:szCs w:val="28"/>
        </w:rPr>
        <w:t xml:space="preserve"> Arabic Calligraphy Duration: 30 training hours</w:t>
      </w:r>
    </w:p>
    <w:p>
      <w:pPr>
        <w:pStyle w:val="style0"/>
        <w:jc w:val="center"/>
        <w:rPr>
          <w:b/>
          <w:bCs/>
          <w:color w:val="1209c3"/>
          <w:sz w:val="28"/>
          <w:szCs w:val="28"/>
        </w:rPr>
      </w:pPr>
      <w:r>
        <w:rPr>
          <w:rFonts w:hint="cs"/>
          <w:b/>
          <w:bCs/>
          <w:color w:val="000000"/>
          <w:sz w:val="28"/>
          <w:szCs w:val="28"/>
        </w:rPr>
        <w:t xml:space="preserve">Place : </w:t>
      </w:r>
      <w:r>
        <w:rPr>
          <w:rFonts w:hint="cs"/>
          <w:b/>
          <w:bCs/>
          <w:color w:val="1209c3"/>
          <w:sz w:val="28"/>
          <w:szCs w:val="28"/>
        </w:rPr>
        <w:t xml:space="preserve"> The Red Crescent of Khan Yunis </w:t>
      </w:r>
      <w:r>
        <w:rPr>
          <w:rFonts w:hint="cs"/>
          <w:b/>
          <w:bCs/>
          <w:color w:val="000000"/>
          <w:sz w:val="28"/>
          <w:szCs w:val="28"/>
        </w:rPr>
        <w:t>The organizer of the course:</w:t>
      </w:r>
      <w:r>
        <w:rPr>
          <w:rFonts w:hint="cs"/>
          <w:b/>
          <w:bCs/>
          <w:color w:val="1209c3"/>
          <w:sz w:val="28"/>
          <w:szCs w:val="28"/>
        </w:rPr>
        <w:t xml:space="preserve"> Red Crescent Society</w:t>
      </w:r>
    </w:p>
    <w:p>
      <w:pPr>
        <w:pStyle w:val="style0"/>
        <w:jc w:val="center"/>
        <w:rPr>
          <w:b/>
          <w:bCs/>
          <w:color w:val="000000"/>
          <w:sz w:val="28"/>
          <w:szCs w:val="28"/>
        </w:rPr>
      </w:pPr>
      <w:r>
        <w:rPr>
          <w:rFonts w:hint="cs"/>
          <w:b/>
          <w:bCs/>
          <w:color w:val="000000"/>
          <w:sz w:val="28"/>
          <w:szCs w:val="28"/>
        </w:rPr>
        <w:t>3</w:t>
      </w:r>
      <w:r>
        <w:rPr>
          <w:b/>
          <w:bCs/>
          <w:color w:val="000000"/>
          <w:sz w:val="28"/>
          <w:szCs w:val="28"/>
        </w:rPr>
        <w:t>(</w:t>
      </w:r>
    </w:p>
    <w:p>
      <w:pPr>
        <w:pStyle w:val="style0"/>
        <w:jc w:val="center"/>
        <w:rPr>
          <w:b/>
          <w:bCs/>
          <w:color w:val="1209c3"/>
          <w:sz w:val="28"/>
          <w:szCs w:val="28"/>
        </w:rPr>
      </w:pPr>
      <w:r>
        <w:rPr>
          <w:rFonts w:hint="cs"/>
          <w:b/>
          <w:bCs/>
          <w:color w:val="000000"/>
          <w:sz w:val="28"/>
          <w:szCs w:val="28"/>
        </w:rPr>
        <w:t xml:space="preserve">Course name: </w:t>
      </w:r>
      <w:r>
        <w:rPr>
          <w:rFonts w:hint="cs"/>
          <w:b/>
          <w:bCs/>
          <w:color w:val="1209c3"/>
          <w:sz w:val="28"/>
          <w:szCs w:val="28"/>
        </w:rPr>
        <w:t xml:space="preserve"> Trainer preparation </w:t>
      </w:r>
      <w:r>
        <w:rPr>
          <w:rFonts w:hint="cs"/>
          <w:b/>
          <w:bCs/>
          <w:color w:val="000000"/>
          <w:sz w:val="28"/>
          <w:szCs w:val="28"/>
        </w:rPr>
        <w:t>Duration: 30 training hours</w:t>
      </w:r>
    </w:p>
    <w:p>
      <w:pPr>
        <w:pStyle w:val="style0"/>
        <w:jc w:val="center"/>
        <w:rPr>
          <w:b/>
          <w:bCs/>
          <w:color w:val="1209c3"/>
          <w:sz w:val="28"/>
          <w:szCs w:val="28"/>
        </w:rPr>
      </w:pPr>
      <w:r>
        <w:rPr>
          <w:rFonts w:hint="cs"/>
          <w:b/>
          <w:bCs/>
          <w:color w:val="000000"/>
          <w:sz w:val="28"/>
          <w:szCs w:val="28"/>
        </w:rPr>
        <w:t xml:space="preserve">Place : </w:t>
      </w:r>
      <w:r>
        <w:rPr>
          <w:rFonts w:hint="cs"/>
          <w:b/>
          <w:bCs/>
          <w:color w:val="1209c3"/>
          <w:sz w:val="28"/>
          <w:szCs w:val="28"/>
        </w:rPr>
        <w:t xml:space="preserve"> Khan Younis, Jamal Abdel Nasser Street </w:t>
      </w:r>
      <w:r>
        <w:rPr>
          <w:rFonts w:hint="cs"/>
          <w:b/>
          <w:bCs/>
          <w:color w:val="000000"/>
          <w:sz w:val="28"/>
          <w:szCs w:val="28"/>
        </w:rPr>
        <w:t xml:space="preserve"> The organizer of the course:</w:t>
      </w:r>
      <w:r>
        <w:rPr>
          <w:rFonts w:hint="cs"/>
          <w:b/>
          <w:bCs/>
          <w:color w:val="1209c3"/>
          <w:sz w:val="28"/>
          <w:szCs w:val="28"/>
        </w:rPr>
        <w:t>Ministry of Youth and Sports . Ms. Sahar Youssef Al-Ghaf</w:t>
      </w:r>
    </w:p>
    <w:p>
      <w:pPr>
        <w:pStyle w:val="style0"/>
        <w:jc w:val="center"/>
        <w:rPr>
          <w:b/>
          <w:bCs/>
          <w:color w:val="000000"/>
          <w:sz w:val="28"/>
          <w:szCs w:val="28"/>
        </w:rPr>
      </w:pPr>
      <w:r>
        <w:rPr>
          <w:b/>
          <w:bCs/>
          <w:color w:val="000000"/>
          <w:sz w:val="28"/>
          <w:szCs w:val="28"/>
        </w:rPr>
        <w:t>(4)</w:t>
      </w:r>
    </w:p>
    <w:p>
      <w:pPr>
        <w:pStyle w:val="style0"/>
        <w:jc w:val="center"/>
        <w:rPr>
          <w:b/>
          <w:bCs/>
          <w:color w:val="1209c3"/>
          <w:sz w:val="28"/>
          <w:szCs w:val="28"/>
        </w:rPr>
      </w:pPr>
      <w:r>
        <w:rPr>
          <w:rFonts w:hint="cs"/>
          <w:b/>
          <w:bCs/>
          <w:color w:val="000000"/>
          <w:sz w:val="28"/>
          <w:szCs w:val="28"/>
        </w:rPr>
        <w:t xml:space="preserve">Course name: </w:t>
      </w:r>
      <w:r>
        <w:rPr>
          <w:rFonts w:hint="cs"/>
          <w:b/>
          <w:bCs/>
          <w:color w:val="1209c3"/>
          <w:sz w:val="28"/>
          <w:szCs w:val="28"/>
        </w:rPr>
        <w:t xml:space="preserve"> Professional trainer preparation </w:t>
      </w:r>
      <w:r>
        <w:rPr>
          <w:rFonts w:hint="cs"/>
          <w:b/>
          <w:bCs/>
          <w:color w:val="000000"/>
          <w:sz w:val="28"/>
          <w:szCs w:val="28"/>
        </w:rPr>
        <w:t>Duration: 30 training hours</w:t>
      </w:r>
    </w:p>
    <w:p>
      <w:pPr>
        <w:pStyle w:val="style0"/>
        <w:jc w:val="center"/>
        <w:rPr>
          <w:b/>
          <w:bCs/>
          <w:color w:val="1209c3"/>
          <w:sz w:val="28"/>
          <w:szCs w:val="28"/>
        </w:rPr>
      </w:pPr>
      <w:r>
        <w:rPr>
          <w:rFonts w:hint="cs"/>
          <w:b/>
          <w:bCs/>
          <w:color w:val="000000"/>
          <w:sz w:val="28"/>
          <w:szCs w:val="28"/>
        </w:rPr>
        <w:t xml:space="preserve">Place : </w:t>
      </w:r>
      <w:r>
        <w:rPr>
          <w:rFonts w:hint="cs"/>
          <w:b/>
          <w:bCs/>
          <w:color w:val="1209c3"/>
          <w:sz w:val="28"/>
          <w:szCs w:val="28"/>
        </w:rPr>
        <w:t xml:space="preserve"> Khan Younis, Jamal Abdel Nasser Street </w:t>
      </w:r>
      <w:r>
        <w:rPr>
          <w:rFonts w:hint="cs"/>
          <w:b/>
          <w:bCs/>
          <w:color w:val="000000"/>
          <w:sz w:val="28"/>
          <w:szCs w:val="28"/>
        </w:rPr>
        <w:t>The organizer of the course:</w:t>
      </w:r>
      <w:r>
        <w:rPr>
          <w:rFonts w:hint="cs"/>
          <w:b/>
          <w:bCs/>
          <w:color w:val="1209c3"/>
          <w:sz w:val="28"/>
          <w:szCs w:val="28"/>
        </w:rPr>
        <w:t>Ministry of Youth and Sports . Ms. Sahar Youssef Al-Ghaf.</w:t>
      </w:r>
    </w:p>
    <w:p>
      <w:pPr>
        <w:pStyle w:val="style0"/>
        <w:jc w:val="center"/>
        <w:rPr>
          <w:b/>
          <w:bCs/>
          <w:color w:val="000000"/>
          <w:sz w:val="28"/>
          <w:szCs w:val="28"/>
        </w:rPr>
      </w:pPr>
      <w:r>
        <w:rPr>
          <w:rFonts w:hint="cs"/>
          <w:b/>
          <w:bCs/>
          <w:color w:val="000000"/>
          <w:sz w:val="28"/>
          <w:szCs w:val="28"/>
        </w:rPr>
        <w:t>5</w:t>
      </w:r>
      <w:r>
        <w:rPr>
          <w:b/>
          <w:bCs/>
          <w:color w:val="000000"/>
          <w:sz w:val="28"/>
          <w:szCs w:val="28"/>
        </w:rPr>
        <w:t>(</w:t>
      </w:r>
    </w:p>
    <w:p>
      <w:pPr>
        <w:pStyle w:val="style0"/>
        <w:jc w:val="center"/>
        <w:rPr>
          <w:b/>
          <w:bCs/>
          <w:color w:val="1209c3"/>
          <w:sz w:val="28"/>
          <w:szCs w:val="28"/>
        </w:rPr>
      </w:pPr>
      <w:r>
        <w:rPr>
          <w:rFonts w:hint="cs"/>
          <w:b/>
          <w:bCs/>
          <w:color w:val="000000"/>
          <w:sz w:val="28"/>
          <w:szCs w:val="28"/>
        </w:rPr>
        <w:t xml:space="preserve">Course name: </w:t>
      </w:r>
      <w:r>
        <w:rPr>
          <w:rFonts w:hint="cs"/>
          <w:b/>
          <w:bCs/>
          <w:color w:val="1209c3"/>
          <w:sz w:val="28"/>
          <w:szCs w:val="28"/>
        </w:rPr>
        <w:t xml:space="preserve"> Life Skills </w:t>
      </w:r>
      <w:r>
        <w:rPr>
          <w:rFonts w:hint="cs"/>
          <w:b/>
          <w:bCs/>
          <w:color w:val="000000"/>
          <w:sz w:val="28"/>
          <w:szCs w:val="28"/>
        </w:rPr>
        <w:t xml:space="preserve">Duration: </w:t>
      </w:r>
      <w:r>
        <w:rPr>
          <w:rFonts w:hint="cs"/>
          <w:b/>
          <w:bCs/>
          <w:color w:val="1209c3"/>
          <w:sz w:val="28"/>
          <w:szCs w:val="28"/>
        </w:rPr>
        <w:t>30 hours</w:t>
      </w:r>
    </w:p>
    <w:p>
      <w:pPr>
        <w:pStyle w:val="style0"/>
        <w:jc w:val="center"/>
        <w:rPr>
          <w:b/>
          <w:bCs/>
          <w:color w:val="1209c3"/>
          <w:sz w:val="28"/>
          <w:szCs w:val="28"/>
        </w:rPr>
      </w:pPr>
      <w:r>
        <w:rPr>
          <w:rFonts w:hint="cs"/>
          <w:b/>
          <w:bCs/>
          <w:color w:val="000000"/>
          <w:sz w:val="28"/>
          <w:szCs w:val="28"/>
        </w:rPr>
        <w:t xml:space="preserve">Place : </w:t>
      </w:r>
      <w:r>
        <w:rPr>
          <w:rFonts w:hint="cs"/>
          <w:b/>
          <w:bCs/>
          <w:color w:val="1209c3"/>
          <w:sz w:val="28"/>
          <w:szCs w:val="28"/>
        </w:rPr>
        <w:t xml:space="preserve"> Khan Yunis Bank of Palestine Street </w:t>
      </w:r>
      <w:r>
        <w:rPr>
          <w:rFonts w:hint="cs"/>
          <w:b/>
          <w:bCs/>
          <w:color w:val="000000"/>
          <w:sz w:val="28"/>
          <w:szCs w:val="28"/>
        </w:rPr>
        <w:t xml:space="preserve"> The organizer of the course:</w:t>
      </w:r>
      <w:r>
        <w:rPr>
          <w:rFonts w:hint="cs"/>
          <w:b/>
          <w:bCs/>
          <w:color w:val="1209c3"/>
          <w:sz w:val="28"/>
          <w:szCs w:val="28"/>
        </w:rPr>
        <w:t xml:space="preserve"> The Ministry of Education with Ms. </w:t>
      </w:r>
      <w:r>
        <w:rPr>
          <w:rFonts w:hint="cs"/>
          <w:b/>
          <w:bCs/>
          <w:color w:val="1209c3"/>
          <w:sz w:val="28"/>
          <w:szCs w:val="28"/>
        </w:rPr>
        <w:t>Sahar</w:t>
      </w:r>
      <w:r>
        <w:rPr>
          <w:rFonts w:hint="cs"/>
          <w:b/>
          <w:bCs/>
          <w:color w:val="1209c3"/>
          <w:sz w:val="28"/>
          <w:szCs w:val="28"/>
        </w:rPr>
        <w:t xml:space="preserve"> </w:t>
      </w:r>
      <w:r>
        <w:rPr>
          <w:rFonts w:hint="cs"/>
          <w:b/>
          <w:bCs/>
          <w:color w:val="1209c3"/>
          <w:sz w:val="28"/>
          <w:szCs w:val="28"/>
        </w:rPr>
        <w:t>Yousef</w:t>
      </w:r>
      <w:r>
        <w:rPr>
          <w:rFonts w:hint="cs"/>
          <w:b/>
          <w:bCs/>
          <w:color w:val="1209c3"/>
          <w:sz w:val="28"/>
          <w:szCs w:val="28"/>
        </w:rPr>
        <w:t xml:space="preserve"> Al-</w:t>
      </w:r>
      <w:r>
        <w:rPr>
          <w:rFonts w:hint="cs"/>
          <w:b/>
          <w:bCs/>
          <w:color w:val="1209c3"/>
          <w:sz w:val="28"/>
          <w:szCs w:val="28"/>
        </w:rPr>
        <w:t>Ghaf</w:t>
      </w:r>
      <w:r>
        <w:rPr>
          <w:rFonts w:hint="cs"/>
          <w:b/>
          <w:bCs/>
          <w:color w:val="1209c3"/>
          <w:sz w:val="28"/>
          <w:szCs w:val="28"/>
        </w:rPr>
        <w:t>.</w:t>
      </w:r>
    </w:p>
    <w:p>
      <w:pPr>
        <w:pStyle w:val="style0"/>
        <w:jc w:val="center"/>
        <w:rPr>
          <w:b/>
          <w:bCs/>
          <w:color w:val="000000"/>
          <w:sz w:val="28"/>
          <w:szCs w:val="28"/>
        </w:rPr>
      </w:pPr>
      <w:r>
        <w:rPr>
          <w:b/>
          <w:bCs/>
          <w:color w:val="000000"/>
          <w:sz w:val="28"/>
          <w:szCs w:val="28"/>
        </w:rPr>
        <w:t>(6)</w:t>
      </w:r>
    </w:p>
    <w:p>
      <w:pPr>
        <w:pStyle w:val="style0"/>
        <w:jc w:val="center"/>
        <w:rPr>
          <w:b/>
          <w:bCs/>
          <w:color w:val="1209c3"/>
          <w:sz w:val="28"/>
          <w:szCs w:val="28"/>
        </w:rPr>
      </w:pPr>
      <w:r>
        <w:rPr>
          <w:rFonts w:hint="cs"/>
          <w:b/>
          <w:bCs/>
          <w:color w:val="000000"/>
          <w:sz w:val="28"/>
          <w:szCs w:val="28"/>
        </w:rPr>
        <w:t xml:space="preserve">Course name: </w:t>
      </w:r>
      <w:r>
        <w:rPr>
          <w:rFonts w:hint="cs"/>
          <w:b/>
          <w:bCs/>
          <w:color w:val="1209c3"/>
          <w:sz w:val="28"/>
          <w:szCs w:val="28"/>
        </w:rPr>
        <w:t xml:space="preserve"> Bioenergy and reflexology massage therapy </w:t>
      </w:r>
      <w:r>
        <w:rPr>
          <w:rFonts w:hint="cs"/>
          <w:b/>
          <w:bCs/>
          <w:color w:val="000000"/>
          <w:sz w:val="28"/>
          <w:szCs w:val="28"/>
        </w:rPr>
        <w:t>Duration:</w:t>
      </w:r>
      <w:r>
        <w:rPr>
          <w:rFonts w:hint="cs"/>
          <w:b/>
          <w:bCs/>
          <w:color w:val="1209c3"/>
          <w:sz w:val="28"/>
          <w:szCs w:val="28"/>
        </w:rPr>
        <w:t xml:space="preserve"> 30 hours</w:t>
      </w:r>
    </w:p>
    <w:p>
      <w:pPr>
        <w:pStyle w:val="style0"/>
        <w:jc w:val="center"/>
        <w:rPr>
          <w:b/>
          <w:bCs/>
          <w:color w:val="1209c3"/>
          <w:sz w:val="28"/>
          <w:szCs w:val="28"/>
        </w:rPr>
      </w:pPr>
      <w:r>
        <w:rPr>
          <w:rFonts w:hint="cs"/>
          <w:b/>
          <w:bCs/>
          <w:color w:val="000000"/>
          <w:sz w:val="28"/>
          <w:szCs w:val="28"/>
        </w:rPr>
        <w:t>Place :</w:t>
      </w:r>
      <w:r>
        <w:rPr>
          <w:rFonts w:hint="cs"/>
          <w:b/>
          <w:bCs/>
          <w:color w:val="1209c3"/>
          <w:sz w:val="28"/>
          <w:szCs w:val="28"/>
        </w:rPr>
        <w:t xml:space="preserve">Khan Yunis Bank of Palestine Street </w:t>
      </w:r>
      <w:r>
        <w:rPr>
          <w:rFonts w:hint="cs"/>
          <w:b/>
          <w:bCs/>
          <w:color w:val="000000"/>
          <w:sz w:val="28"/>
          <w:szCs w:val="28"/>
        </w:rPr>
        <w:t>The organizer of the course:</w:t>
      </w:r>
      <w:r>
        <w:rPr>
          <w:rFonts w:hint="cs"/>
          <w:b/>
          <w:bCs/>
          <w:color w:val="1209c3"/>
          <w:sz w:val="28"/>
          <w:szCs w:val="28"/>
        </w:rPr>
        <w:t>The Ministry of Education . With Dr. Abd Rabbo Abu Taym.</w:t>
      </w:r>
    </w:p>
    <w:p>
      <w:pPr>
        <w:pStyle w:val="style0"/>
        <w:jc w:val="center"/>
        <w:rPr>
          <w:b/>
          <w:bCs/>
          <w:color w:val="000000"/>
          <w:sz w:val="28"/>
          <w:szCs w:val="28"/>
        </w:rPr>
      </w:pPr>
      <w:r>
        <w:rPr>
          <w:rFonts w:hint="cs"/>
          <w:b/>
          <w:bCs/>
          <w:color w:val="000000"/>
          <w:sz w:val="28"/>
          <w:szCs w:val="28"/>
        </w:rPr>
        <w:t>7</w:t>
      </w:r>
      <w:r>
        <w:rPr>
          <w:b/>
          <w:bCs/>
          <w:color w:val="000000"/>
          <w:sz w:val="28"/>
          <w:szCs w:val="28"/>
        </w:rPr>
        <w:t>(</w:t>
      </w:r>
    </w:p>
    <w:p>
      <w:pPr>
        <w:pStyle w:val="style0"/>
        <w:jc w:val="center"/>
        <w:rPr>
          <w:b/>
          <w:bCs/>
          <w:color w:val="1209c3"/>
          <w:sz w:val="28"/>
          <w:szCs w:val="28"/>
        </w:rPr>
      </w:pPr>
      <w:r>
        <w:rPr>
          <w:rFonts w:hint="cs"/>
          <w:b/>
          <w:bCs/>
          <w:color w:val="000000"/>
          <w:sz w:val="28"/>
          <w:szCs w:val="28"/>
        </w:rPr>
        <w:t xml:space="preserve">Course name: </w:t>
      </w:r>
      <w:r>
        <w:rPr>
          <w:rFonts w:hint="cs"/>
          <w:b/>
          <w:bCs/>
          <w:color w:val="1209c3"/>
          <w:sz w:val="28"/>
          <w:szCs w:val="28"/>
        </w:rPr>
        <w:t xml:space="preserve"> Diploma in Clinical Nutrition </w:t>
      </w:r>
      <w:r>
        <w:rPr>
          <w:rFonts w:hint="cs"/>
          <w:b/>
          <w:bCs/>
          <w:color w:val="000000"/>
          <w:sz w:val="28"/>
          <w:szCs w:val="28"/>
        </w:rPr>
        <w:t>Duration: 120 training hours (theoretical and practical)</w:t>
      </w:r>
    </w:p>
    <w:p>
      <w:pPr>
        <w:pStyle w:val="style0"/>
        <w:jc w:val="center"/>
        <w:rPr>
          <w:b/>
          <w:bCs/>
          <w:color w:val="1209c3"/>
          <w:sz w:val="28"/>
          <w:szCs w:val="28"/>
        </w:rPr>
      </w:pPr>
      <w:r>
        <w:rPr>
          <w:rFonts w:hint="cs"/>
          <w:b/>
          <w:bCs/>
          <w:color w:val="000000"/>
          <w:sz w:val="28"/>
          <w:szCs w:val="28"/>
        </w:rPr>
        <w:t xml:space="preserve">Place : </w:t>
      </w:r>
      <w:r>
        <w:rPr>
          <w:rFonts w:hint="cs"/>
          <w:b/>
          <w:bCs/>
          <w:color w:val="1209c3"/>
          <w:sz w:val="28"/>
          <w:szCs w:val="28"/>
        </w:rPr>
        <w:t xml:space="preserve"> Khan Yunis Street, Bank of Jerusalem </w:t>
      </w:r>
      <w:r>
        <w:rPr>
          <w:rFonts w:hint="cs"/>
          <w:b/>
          <w:bCs/>
          <w:color w:val="000000"/>
          <w:sz w:val="28"/>
          <w:szCs w:val="28"/>
        </w:rPr>
        <w:t xml:space="preserve"> The organizer of the course:</w:t>
      </w:r>
      <w:r>
        <w:rPr>
          <w:rFonts w:hint="cs"/>
          <w:b/>
          <w:bCs/>
          <w:color w:val="1209c3"/>
          <w:sz w:val="28"/>
          <w:szCs w:val="28"/>
        </w:rPr>
        <w:t>The International Company for Training and Development - Department of Semester Education at the Islamic University. With Dr. Mohamed Mansour.</w:t>
      </w:r>
    </w:p>
    <w:p>
      <w:pPr>
        <w:pStyle w:val="style0"/>
        <w:jc w:val="center"/>
        <w:rPr>
          <w:b/>
          <w:bCs/>
          <w:color w:val="000000"/>
          <w:sz w:val="28"/>
          <w:szCs w:val="28"/>
        </w:rPr>
      </w:pPr>
      <w:r>
        <w:rPr>
          <w:b/>
          <w:bCs/>
          <w:color w:val="000000"/>
          <w:sz w:val="28"/>
          <w:szCs w:val="28"/>
        </w:rPr>
        <w:t>(8)</w:t>
      </w:r>
    </w:p>
    <w:p>
      <w:pPr>
        <w:pStyle w:val="style0"/>
        <w:jc w:val="center"/>
        <w:rPr>
          <w:b/>
          <w:bCs/>
          <w:color w:val="1209c3"/>
          <w:sz w:val="28"/>
          <w:szCs w:val="28"/>
        </w:rPr>
      </w:pPr>
      <w:r>
        <w:rPr>
          <w:rFonts w:hint="cs"/>
          <w:b/>
          <w:bCs/>
          <w:color w:val="000000"/>
          <w:sz w:val="28"/>
          <w:szCs w:val="28"/>
        </w:rPr>
        <w:t xml:space="preserve">Course name: </w:t>
      </w:r>
      <w:r>
        <w:rPr>
          <w:rFonts w:hint="cs"/>
          <w:b/>
          <w:bCs/>
          <w:color w:val="1209c3"/>
          <w:sz w:val="28"/>
          <w:szCs w:val="28"/>
        </w:rPr>
        <w:t xml:space="preserve"> Cosmetics </w:t>
      </w:r>
      <w:r>
        <w:rPr>
          <w:rFonts w:hint="cs"/>
          <w:b/>
          <w:bCs/>
          <w:color w:val="000000"/>
          <w:sz w:val="28"/>
          <w:szCs w:val="28"/>
        </w:rPr>
        <w:t>Duration: 30 practical and theoretical hours</w:t>
      </w:r>
    </w:p>
    <w:p>
      <w:pPr>
        <w:pStyle w:val="style0"/>
        <w:jc w:val="center"/>
        <w:rPr>
          <w:b/>
          <w:bCs/>
          <w:color w:val="1209c3"/>
          <w:sz w:val="28"/>
          <w:szCs w:val="28"/>
        </w:rPr>
      </w:pPr>
      <w:r>
        <w:rPr>
          <w:rFonts w:hint="cs"/>
          <w:b/>
          <w:bCs/>
          <w:color w:val="000000"/>
          <w:sz w:val="28"/>
          <w:szCs w:val="28"/>
        </w:rPr>
        <w:t xml:space="preserve">Place : </w:t>
      </w:r>
      <w:r>
        <w:rPr>
          <w:rFonts w:hint="cs"/>
          <w:b/>
          <w:bCs/>
          <w:color w:val="1209c3"/>
          <w:sz w:val="28"/>
          <w:szCs w:val="28"/>
        </w:rPr>
        <w:t xml:space="preserve"> Gaza sand </w:t>
      </w:r>
      <w:r>
        <w:rPr>
          <w:rFonts w:hint="cs"/>
          <w:b/>
          <w:bCs/>
          <w:color w:val="000000"/>
          <w:sz w:val="28"/>
          <w:szCs w:val="28"/>
        </w:rPr>
        <w:t>The organizer of the course:</w:t>
      </w:r>
      <w:r>
        <w:rPr>
          <w:rFonts w:hint="cs"/>
          <w:b/>
          <w:bCs/>
          <w:color w:val="1209c3"/>
          <w:sz w:val="28"/>
          <w:szCs w:val="28"/>
        </w:rPr>
        <w:t>Smile Center in cooperation with Al-Azhar University. Dr. Hassan Tamous. Doctor in the Faculty of Science at the university.</w:t>
      </w:r>
    </w:p>
    <w:p>
      <w:pPr>
        <w:pStyle w:val="style0"/>
        <w:jc w:val="center"/>
        <w:rPr>
          <w:b/>
          <w:bCs/>
          <w:color w:val="000000"/>
          <w:sz w:val="28"/>
          <w:szCs w:val="28"/>
        </w:rPr>
      </w:pPr>
      <w:r>
        <w:rPr>
          <w:rFonts w:hint="cs"/>
          <w:b/>
          <w:bCs/>
          <w:color w:val="000000"/>
          <w:sz w:val="28"/>
          <w:szCs w:val="28"/>
        </w:rPr>
        <w:t>9</w:t>
      </w:r>
      <w:r>
        <w:rPr>
          <w:b/>
          <w:bCs/>
          <w:color w:val="000000"/>
          <w:sz w:val="28"/>
          <w:szCs w:val="28"/>
        </w:rPr>
        <w:t>(</w:t>
      </w:r>
    </w:p>
    <w:p>
      <w:pPr>
        <w:pStyle w:val="style0"/>
        <w:jc w:val="center"/>
        <w:rPr>
          <w:b/>
          <w:bCs/>
          <w:color w:val="1209c3"/>
          <w:sz w:val="28"/>
          <w:szCs w:val="28"/>
        </w:rPr>
      </w:pPr>
      <w:r>
        <w:rPr>
          <w:rFonts w:hint="cs"/>
          <w:b/>
          <w:bCs/>
          <w:color w:val="000000"/>
          <w:sz w:val="28"/>
          <w:szCs w:val="28"/>
        </w:rPr>
        <w:t xml:space="preserve">Course name: </w:t>
      </w:r>
      <w:r>
        <w:rPr>
          <w:rFonts w:hint="cs"/>
          <w:b/>
          <w:bCs/>
          <w:color w:val="1209c3"/>
          <w:sz w:val="28"/>
          <w:szCs w:val="28"/>
        </w:rPr>
        <w:t xml:space="preserve"> E-Marketing </w:t>
      </w:r>
      <w:r>
        <w:rPr>
          <w:rFonts w:hint="cs"/>
          <w:b/>
          <w:bCs/>
          <w:color w:val="000000"/>
          <w:sz w:val="28"/>
          <w:szCs w:val="28"/>
        </w:rPr>
        <w:t>Duration: 30 hours</w:t>
      </w:r>
    </w:p>
    <w:p>
      <w:pPr>
        <w:pStyle w:val="style0"/>
        <w:jc w:val="center"/>
        <w:rPr>
          <w:b/>
          <w:bCs/>
          <w:color w:val="1209c3"/>
          <w:sz w:val="28"/>
          <w:szCs w:val="28"/>
        </w:rPr>
      </w:pPr>
      <w:r>
        <w:rPr>
          <w:rFonts w:hint="cs"/>
          <w:b/>
          <w:bCs/>
          <w:color w:val="000000"/>
          <w:sz w:val="28"/>
          <w:szCs w:val="28"/>
        </w:rPr>
        <w:t xml:space="preserve">Place : </w:t>
      </w:r>
      <w:r>
        <w:rPr>
          <w:rFonts w:hint="cs"/>
          <w:b/>
          <w:bCs/>
          <w:color w:val="1209c3"/>
          <w:sz w:val="28"/>
          <w:szCs w:val="28"/>
        </w:rPr>
        <w:t xml:space="preserve"> Khan Younis Engineers Syndicate </w:t>
      </w:r>
      <w:r>
        <w:rPr>
          <w:rFonts w:hint="cs"/>
          <w:b/>
          <w:bCs/>
          <w:color w:val="000000"/>
          <w:sz w:val="28"/>
          <w:szCs w:val="28"/>
        </w:rPr>
        <w:t xml:space="preserve"> The organizer of the course:</w:t>
      </w:r>
      <w:r>
        <w:rPr>
          <w:rFonts w:hint="cs"/>
          <w:b/>
          <w:bCs/>
          <w:color w:val="1209c3"/>
          <w:sz w:val="28"/>
          <w:szCs w:val="28"/>
        </w:rPr>
        <w:t xml:space="preserve"> Asia Khan Yunis Association and the cash-for-work project.</w:t>
      </w:r>
    </w:p>
    <w:p>
      <w:pPr>
        <w:pStyle w:val="style0"/>
        <w:jc w:val="center"/>
        <w:rPr>
          <w:b/>
          <w:bCs/>
          <w:color w:val="000000"/>
          <w:sz w:val="28"/>
          <w:szCs w:val="28"/>
        </w:rPr>
      </w:pPr>
      <w:r>
        <w:rPr>
          <w:b/>
          <w:bCs/>
          <w:color w:val="000000"/>
          <w:sz w:val="28"/>
          <w:szCs w:val="28"/>
        </w:rPr>
        <w:t>(10)</w:t>
      </w:r>
    </w:p>
    <w:p>
      <w:pPr>
        <w:pStyle w:val="style0"/>
        <w:jc w:val="center"/>
        <w:rPr>
          <w:b/>
          <w:bCs/>
          <w:color w:val="1209c3"/>
          <w:sz w:val="28"/>
          <w:szCs w:val="28"/>
        </w:rPr>
      </w:pPr>
      <w:r>
        <w:rPr>
          <w:rFonts w:hint="cs"/>
          <w:b/>
          <w:bCs/>
          <w:color w:val="000000"/>
          <w:sz w:val="28"/>
          <w:szCs w:val="28"/>
        </w:rPr>
        <w:t xml:space="preserve">Course name: </w:t>
      </w:r>
      <w:r>
        <w:rPr>
          <w:rFonts w:hint="cs"/>
          <w:b/>
          <w:bCs/>
          <w:color w:val="1209c3"/>
          <w:sz w:val="28"/>
          <w:szCs w:val="28"/>
        </w:rPr>
        <w:t xml:space="preserve"> graphic design </w:t>
      </w:r>
      <w:r>
        <w:rPr>
          <w:rFonts w:hint="cs"/>
          <w:b/>
          <w:bCs/>
          <w:color w:val="000000"/>
          <w:sz w:val="28"/>
          <w:szCs w:val="28"/>
        </w:rPr>
        <w:t>Duration: 30 hours</w:t>
      </w:r>
    </w:p>
    <w:p>
      <w:pPr>
        <w:pStyle w:val="style0"/>
        <w:jc w:val="center"/>
        <w:rPr>
          <w:b/>
          <w:bCs/>
          <w:color w:val="1209c3"/>
          <w:sz w:val="28"/>
          <w:szCs w:val="28"/>
        </w:rPr>
      </w:pPr>
      <w:r>
        <w:rPr>
          <w:rFonts w:hint="cs"/>
          <w:b/>
          <w:bCs/>
          <w:color w:val="000000"/>
          <w:sz w:val="28"/>
          <w:szCs w:val="28"/>
        </w:rPr>
        <w:t xml:space="preserve">Place : </w:t>
      </w:r>
      <w:r>
        <w:rPr>
          <w:rFonts w:hint="cs"/>
          <w:b/>
          <w:bCs/>
          <w:color w:val="1209c3"/>
          <w:sz w:val="28"/>
          <w:szCs w:val="28"/>
        </w:rPr>
        <w:t xml:space="preserve"> Khan Younis Engineers Syndicate </w:t>
      </w:r>
      <w:r>
        <w:rPr>
          <w:rFonts w:hint="cs"/>
          <w:b/>
          <w:bCs/>
          <w:color w:val="000000"/>
          <w:sz w:val="28"/>
          <w:szCs w:val="28"/>
        </w:rPr>
        <w:t>The organizer of the course:</w:t>
      </w:r>
      <w:r>
        <w:rPr>
          <w:rFonts w:hint="cs"/>
          <w:b/>
          <w:bCs/>
          <w:color w:val="1209c3"/>
          <w:sz w:val="28"/>
          <w:szCs w:val="28"/>
        </w:rPr>
        <w:t>Asia Society and the Cash for Work Project.</w:t>
      </w:r>
    </w:p>
    <w:p>
      <w:pPr>
        <w:pStyle w:val="style0"/>
        <w:jc w:val="center"/>
        <w:rPr>
          <w:b/>
          <w:bCs/>
          <w:color w:val="000000"/>
          <w:sz w:val="28"/>
          <w:szCs w:val="28"/>
        </w:rPr>
      </w:pPr>
      <w:r>
        <w:rPr>
          <w:rFonts w:hint="cs"/>
          <w:b/>
          <w:bCs/>
          <w:color w:val="000000"/>
          <w:sz w:val="28"/>
          <w:szCs w:val="28"/>
        </w:rPr>
        <w:t>11</w:t>
      </w:r>
      <w:r>
        <w:rPr>
          <w:b/>
          <w:bCs/>
          <w:color w:val="000000"/>
          <w:sz w:val="28"/>
          <w:szCs w:val="28"/>
        </w:rPr>
        <w:t>(</w:t>
      </w:r>
    </w:p>
    <w:p>
      <w:pPr>
        <w:pStyle w:val="style0"/>
        <w:jc w:val="center"/>
        <w:rPr>
          <w:b/>
          <w:bCs/>
          <w:color w:val="1209c3"/>
          <w:sz w:val="28"/>
          <w:szCs w:val="28"/>
        </w:rPr>
      </w:pPr>
      <w:r>
        <w:rPr>
          <w:rFonts w:hint="cs"/>
          <w:b/>
          <w:bCs/>
          <w:color w:val="000000"/>
          <w:sz w:val="28"/>
          <w:szCs w:val="28"/>
        </w:rPr>
        <w:t xml:space="preserve">Course name: </w:t>
      </w:r>
      <w:r>
        <w:rPr>
          <w:rFonts w:hint="cs"/>
          <w:b/>
          <w:bCs/>
          <w:color w:val="1209c3"/>
          <w:sz w:val="28"/>
          <w:szCs w:val="28"/>
        </w:rPr>
        <w:t xml:space="preserve"> Small project management </w:t>
      </w:r>
      <w:r>
        <w:rPr>
          <w:rFonts w:hint="cs"/>
          <w:b/>
          <w:bCs/>
          <w:color w:val="000000"/>
          <w:sz w:val="28"/>
          <w:szCs w:val="28"/>
        </w:rPr>
        <w:t xml:space="preserve">Duration: </w:t>
      </w:r>
      <w:r>
        <w:rPr>
          <w:rFonts w:hint="cs"/>
          <w:b/>
          <w:bCs/>
          <w:color w:val="1209c3"/>
          <w:sz w:val="28"/>
          <w:szCs w:val="28"/>
        </w:rPr>
        <w:t>30 training hours</w:t>
      </w:r>
    </w:p>
    <w:p>
      <w:pPr>
        <w:pStyle w:val="style0"/>
        <w:jc w:val="center"/>
        <w:rPr>
          <w:b/>
          <w:bCs/>
          <w:color w:val="1209c3"/>
          <w:sz w:val="28"/>
          <w:szCs w:val="28"/>
        </w:rPr>
      </w:pPr>
      <w:r>
        <w:rPr>
          <w:rFonts w:hint="cs"/>
          <w:b/>
          <w:bCs/>
          <w:color w:val="000000"/>
          <w:sz w:val="28"/>
          <w:szCs w:val="28"/>
        </w:rPr>
        <w:t xml:space="preserve">Place : </w:t>
      </w:r>
      <w:r>
        <w:rPr>
          <w:rFonts w:hint="cs"/>
          <w:b/>
          <w:bCs/>
          <w:color w:val="1209c3"/>
          <w:sz w:val="28"/>
          <w:szCs w:val="28"/>
        </w:rPr>
        <w:t xml:space="preserve"> Khan Younis Engineers Syndicate </w:t>
      </w:r>
      <w:r>
        <w:rPr>
          <w:rFonts w:hint="cs"/>
          <w:b/>
          <w:bCs/>
          <w:color w:val="000000"/>
          <w:sz w:val="28"/>
          <w:szCs w:val="28"/>
        </w:rPr>
        <w:t xml:space="preserve"> The organizer of the course:</w:t>
      </w:r>
      <w:r>
        <w:rPr>
          <w:rFonts w:hint="cs"/>
          <w:b/>
          <w:bCs/>
          <w:color w:val="1209c3"/>
          <w:sz w:val="28"/>
          <w:szCs w:val="28"/>
        </w:rPr>
        <w:t xml:space="preserve"> Asia Society</w:t>
      </w:r>
    </w:p>
    <w:p>
      <w:pPr>
        <w:pStyle w:val="style0"/>
        <w:jc w:val="center"/>
        <w:rPr>
          <w:b/>
          <w:bCs/>
          <w:color w:val="000000"/>
          <w:sz w:val="28"/>
          <w:szCs w:val="28"/>
        </w:rPr>
      </w:pPr>
      <w:r>
        <w:rPr>
          <w:rFonts w:hint="cs"/>
          <w:b/>
          <w:bCs/>
          <w:color w:val="1209c3"/>
          <w:sz w:val="28"/>
          <w:szCs w:val="28"/>
        </w:rPr>
        <w:t>(12)</w:t>
      </w:r>
    </w:p>
    <w:p>
      <w:pPr>
        <w:pStyle w:val="style0"/>
        <w:jc w:val="center"/>
        <w:rPr>
          <w:b/>
          <w:bCs/>
          <w:color w:val="1209c3"/>
          <w:sz w:val="28"/>
          <w:szCs w:val="28"/>
        </w:rPr>
      </w:pPr>
      <w:r>
        <w:rPr>
          <w:rFonts w:hint="cs"/>
          <w:b/>
          <w:bCs/>
          <w:color w:val="000000"/>
          <w:sz w:val="28"/>
          <w:szCs w:val="28"/>
        </w:rPr>
        <w:t xml:space="preserve">Course name: </w:t>
      </w:r>
      <w:r>
        <w:rPr>
          <w:rFonts w:hint="cs"/>
          <w:b/>
          <w:bCs/>
          <w:color w:val="1209c3"/>
          <w:sz w:val="28"/>
          <w:szCs w:val="28"/>
        </w:rPr>
        <w:t xml:space="preserve"> Medical analysis </w:t>
      </w:r>
      <w:r>
        <w:rPr>
          <w:rFonts w:hint="cs"/>
          <w:b/>
          <w:bCs/>
          <w:color w:val="000000"/>
          <w:sz w:val="28"/>
          <w:szCs w:val="28"/>
        </w:rPr>
        <w:t>Duration: 60 hours</w:t>
      </w:r>
    </w:p>
    <w:p>
      <w:pPr>
        <w:pStyle w:val="style0"/>
        <w:jc w:val="center"/>
        <w:rPr>
          <w:b/>
          <w:bCs/>
          <w:color w:val="1209c3"/>
          <w:sz w:val="28"/>
          <w:szCs w:val="28"/>
        </w:rPr>
      </w:pPr>
      <w:r>
        <w:rPr>
          <w:rFonts w:hint="cs"/>
          <w:b/>
          <w:bCs/>
          <w:color w:val="000000"/>
          <w:sz w:val="28"/>
          <w:szCs w:val="28"/>
        </w:rPr>
        <w:t xml:space="preserve">Place : </w:t>
      </w:r>
      <w:r>
        <w:rPr>
          <w:rFonts w:hint="cs"/>
          <w:b/>
          <w:bCs/>
          <w:color w:val="1209c3"/>
          <w:sz w:val="28"/>
          <w:szCs w:val="28"/>
        </w:rPr>
        <w:t xml:space="preserve"> Al Bahr Street next to the Jasser Building </w:t>
      </w:r>
      <w:r>
        <w:rPr>
          <w:rFonts w:hint="cs"/>
          <w:b/>
          <w:bCs/>
          <w:color w:val="000000"/>
          <w:sz w:val="28"/>
          <w:szCs w:val="28"/>
        </w:rPr>
        <w:t xml:space="preserve"> The organizer of the course:</w:t>
      </w:r>
      <w:r>
        <w:rPr>
          <w:rFonts w:hint="cs"/>
          <w:b/>
          <w:bCs/>
          <w:color w:val="1209c3"/>
          <w:sz w:val="28"/>
          <w:szCs w:val="28"/>
        </w:rPr>
        <w:t xml:space="preserve"> Dr. </w:t>
      </w:r>
      <w:r>
        <w:rPr>
          <w:rFonts w:hint="cs"/>
          <w:b/>
          <w:bCs/>
          <w:color w:val="1209c3"/>
          <w:sz w:val="28"/>
          <w:szCs w:val="28"/>
        </w:rPr>
        <w:t>Amr</w:t>
      </w:r>
      <w:r>
        <w:rPr>
          <w:rFonts w:hint="cs"/>
          <w:b/>
          <w:bCs/>
          <w:color w:val="1209c3"/>
          <w:sz w:val="28"/>
          <w:szCs w:val="28"/>
        </w:rPr>
        <w:t xml:space="preserve"> Al </w:t>
      </w:r>
      <w:r>
        <w:rPr>
          <w:rFonts w:hint="cs"/>
          <w:b/>
          <w:bCs/>
          <w:color w:val="1209c3"/>
          <w:sz w:val="28"/>
          <w:szCs w:val="28"/>
        </w:rPr>
        <w:t>Qudra</w:t>
      </w:r>
    </w:p>
    <w:p>
      <w:pPr>
        <w:pStyle w:val="style0"/>
        <w:shd w:val="pct10" w:color="auto" w:fill="auto"/>
        <w:bidi w:val="false"/>
        <w:spacing w:before="120" w:after="0" w:lineRule="auto" w:line="240"/>
        <w:rPr>
          <w:rFonts w:ascii="Andalus" w:cs="Monotype Koufi" w:eastAsia="Times New Roman" w:hAnsi="Andalus"/>
          <w:b/>
          <w:bCs/>
          <w:sz w:val="28"/>
          <w:szCs w:val="28"/>
        </w:rPr>
      </w:pPr>
      <w:r>
        <w:rPr>
          <w:rFonts w:ascii="Andalus" w:cs="Monotype Koufi" w:eastAsia="Times New Roman" w:hAnsi="Andalus" w:hint="cs"/>
          <w:b/>
          <w:bCs/>
          <w:sz w:val="28"/>
          <w:szCs w:val="28"/>
        </w:rPr>
        <w:t>Computer skills:</w:t>
      </w:r>
    </w:p>
    <w:p>
      <w:pPr>
        <w:pStyle w:val="style0"/>
        <w:numPr>
          <w:ilvl w:val="0"/>
          <w:numId w:val="3"/>
        </w:numPr>
        <w:tabs>
          <w:tab w:val="left" w:leader="none" w:pos="720"/>
        </w:tabs>
        <w:autoSpaceDE w:val="false"/>
        <w:autoSpaceDN w:val="false"/>
        <w:bidi w:val="false"/>
        <w:adjustRightInd w:val="false"/>
        <w:spacing w:after="0" w:lineRule="auto" w:line="360"/>
        <w:ind w:right="18"/>
        <w:contextualSpacing/>
        <w:rPr>
          <w:rFonts w:ascii="Arial" w:eastAsia="Times New Roman" w:hAnsi="Arial"/>
          <w:sz w:val="24"/>
          <w:szCs w:val="24"/>
        </w:rPr>
      </w:pPr>
      <w:r>
        <w:rPr>
          <w:rFonts w:ascii="Arial" w:eastAsia="Times New Roman" w:hAnsi="Arial" w:hint="cs"/>
          <w:sz w:val="24"/>
          <w:szCs w:val="24"/>
        </w:rPr>
        <w:t>Handle computer fluently.</w:t>
      </w:r>
    </w:p>
    <w:p>
      <w:pPr>
        <w:pStyle w:val="style0"/>
        <w:numPr>
          <w:ilvl w:val="0"/>
          <w:numId w:val="3"/>
        </w:numPr>
        <w:tabs>
          <w:tab w:val="left" w:leader="none" w:pos="720"/>
        </w:tabs>
        <w:autoSpaceDE w:val="false"/>
        <w:autoSpaceDN w:val="false"/>
        <w:bidi w:val="false"/>
        <w:adjustRightInd w:val="false"/>
        <w:spacing w:after="0" w:lineRule="auto" w:line="360"/>
        <w:ind w:right="18"/>
        <w:contextualSpacing/>
        <w:rPr>
          <w:rFonts w:ascii="Arial" w:eastAsia="Times New Roman" w:hAnsi="Arial"/>
          <w:sz w:val="24"/>
          <w:szCs w:val="24"/>
          <w:lang w:bidi="en-US"/>
        </w:rPr>
      </w:pPr>
      <w:r>
        <w:rPr>
          <w:rFonts w:ascii="Arial" w:eastAsia="Times New Roman" w:hAnsi="Arial" w:hint="cs"/>
          <w:sz w:val="24"/>
          <w:szCs w:val="24"/>
        </w:rPr>
        <w:t xml:space="preserve">Dealing with computer office programs ( </w:t>
      </w:r>
      <w:r>
        <w:rPr>
          <w:rFonts w:ascii="Arial" w:eastAsia="Times New Roman" w:hAnsi="Arial"/>
          <w:sz w:val="24"/>
          <w:szCs w:val="24"/>
        </w:rPr>
        <w:t>Microsoft office</w:t>
      </w:r>
      <w:r>
        <w:rPr>
          <w:rFonts w:ascii="Arial" w:eastAsia="Times New Roman" w:hAnsi="Arial" w:hint="cs"/>
          <w:sz w:val="24"/>
          <w:szCs w:val="24"/>
          <w:lang w:bidi="en-US"/>
        </w:rPr>
        <w:t>).</w:t>
      </w:r>
    </w:p>
    <w:p>
      <w:pPr>
        <w:pStyle w:val="style0"/>
        <w:numPr>
          <w:ilvl w:val="0"/>
          <w:numId w:val="3"/>
        </w:numPr>
        <w:tabs>
          <w:tab w:val="left" w:leader="none" w:pos="720"/>
        </w:tabs>
        <w:autoSpaceDE w:val="false"/>
        <w:autoSpaceDN w:val="false"/>
        <w:bidi w:val="false"/>
        <w:adjustRightInd w:val="false"/>
        <w:spacing w:after="0" w:lineRule="auto" w:line="360"/>
        <w:ind w:right="18"/>
        <w:contextualSpacing/>
        <w:rPr>
          <w:rFonts w:ascii="Arial" w:eastAsia="Times New Roman" w:hAnsi="Arial"/>
          <w:sz w:val="24"/>
          <w:szCs w:val="24"/>
        </w:rPr>
      </w:pPr>
      <w:r>
        <w:rPr>
          <w:rFonts w:ascii="Arial" w:eastAsia="Times New Roman" w:hAnsi="Arial" w:hint="cs"/>
          <w:sz w:val="24"/>
          <w:szCs w:val="24"/>
        </w:rPr>
        <w:t>Deal with internet fluently.</w:t>
      </w:r>
    </w:p>
    <w:p>
      <w:pPr>
        <w:pStyle w:val="style4097"/>
        <w:shd w:val="pct10" w:color="auto" w:fill="auto"/>
        <w:spacing w:before="120" w:beforeAutospacing="false" w:after="0" w:afterAutospacing="false"/>
        <w:rPr>
          <w:rFonts w:ascii="Andalus" w:cs="Monotype Koufi" w:hAnsi="Andalus"/>
          <w:b/>
          <w:bCs/>
          <w:sz w:val="28"/>
          <w:szCs w:val="28"/>
        </w:rPr>
      </w:pPr>
      <w:r>
        <w:rPr>
          <w:rStyle w:val="style87"/>
          <w:rFonts w:ascii="Andalus" w:cs="Monotype Koufi" w:hAnsi="Andalus" w:hint="cs"/>
          <w:sz w:val="28"/>
          <w:szCs w:val="28"/>
        </w:rPr>
        <w:t xml:space="preserve">Personal abilities and skills (personal qualifications): </w:t>
      </w:r>
    </w:p>
    <w:p>
      <w:pPr>
        <w:pStyle w:val="style179"/>
        <w:numPr>
          <w:ilvl w:val="0"/>
          <w:numId w:val="3"/>
        </w:numPr>
        <w:tabs>
          <w:tab w:val="left" w:leader="none" w:pos="720"/>
        </w:tabs>
        <w:autoSpaceDE w:val="false"/>
        <w:autoSpaceDN w:val="false"/>
        <w:bidi w:val="false"/>
        <w:adjustRightInd w:val="false"/>
        <w:spacing w:lineRule="auto" w:line="360"/>
        <w:ind w:right="18"/>
        <w:rPr>
          <w:rFonts w:ascii="Arial" w:hAnsi="Arial"/>
          <w:sz w:val="24"/>
          <w:szCs w:val="24"/>
        </w:rPr>
      </w:pPr>
      <w:r>
        <w:rPr>
          <w:rFonts w:ascii="Arial" w:hAnsi="Arial" w:hint="cs"/>
          <w:sz w:val="24"/>
          <w:szCs w:val="24"/>
        </w:rPr>
        <w:t>Ability to coordinate projects and implement business activities for organizations.</w:t>
      </w:r>
    </w:p>
    <w:p>
      <w:pPr>
        <w:pStyle w:val="style179"/>
        <w:numPr>
          <w:ilvl w:val="0"/>
          <w:numId w:val="3"/>
        </w:numPr>
        <w:tabs>
          <w:tab w:val="left" w:leader="none" w:pos="720"/>
        </w:tabs>
        <w:autoSpaceDE w:val="false"/>
        <w:autoSpaceDN w:val="false"/>
        <w:bidi w:val="false"/>
        <w:adjustRightInd w:val="false"/>
        <w:spacing w:lineRule="auto" w:line="360"/>
        <w:ind w:right="18"/>
        <w:rPr>
          <w:rFonts w:ascii="Arial" w:hAnsi="Arial"/>
          <w:sz w:val="24"/>
          <w:szCs w:val="24"/>
        </w:rPr>
      </w:pPr>
      <w:r>
        <w:rPr>
          <w:rFonts w:ascii="Arial" w:hAnsi="Arial" w:hint="cs"/>
          <w:sz w:val="24"/>
          <w:szCs w:val="24"/>
        </w:rPr>
        <w:t>Ability to write reports and administrative correspondence, reports of work-related activities.</w:t>
      </w:r>
    </w:p>
    <w:p>
      <w:pPr>
        <w:pStyle w:val="style179"/>
        <w:numPr>
          <w:ilvl w:val="0"/>
          <w:numId w:val="3"/>
        </w:numPr>
        <w:tabs>
          <w:tab w:val="left" w:leader="none" w:pos="720"/>
        </w:tabs>
        <w:autoSpaceDE w:val="false"/>
        <w:autoSpaceDN w:val="false"/>
        <w:bidi w:val="false"/>
        <w:adjustRightInd w:val="false"/>
        <w:spacing w:lineRule="auto" w:line="360"/>
        <w:ind w:right="18"/>
        <w:rPr>
          <w:rFonts w:ascii="Arial" w:hAnsi="Arial"/>
          <w:sz w:val="24"/>
          <w:szCs w:val="24"/>
        </w:rPr>
      </w:pPr>
      <w:r>
        <w:rPr>
          <w:rFonts w:ascii="Arial" w:hAnsi="Arial" w:hint="cs"/>
          <w:sz w:val="24"/>
          <w:szCs w:val="24"/>
        </w:rPr>
        <w:t>Ability to work under pressure and work overtime.</w:t>
      </w:r>
    </w:p>
    <w:p>
      <w:pPr>
        <w:pStyle w:val="style179"/>
        <w:numPr>
          <w:ilvl w:val="0"/>
          <w:numId w:val="3"/>
        </w:numPr>
        <w:tabs>
          <w:tab w:val="left" w:leader="none" w:pos="720"/>
        </w:tabs>
        <w:autoSpaceDE w:val="false"/>
        <w:autoSpaceDN w:val="false"/>
        <w:bidi w:val="false"/>
        <w:adjustRightInd w:val="false"/>
        <w:spacing w:lineRule="auto" w:line="360"/>
        <w:ind w:right="18"/>
        <w:rPr>
          <w:rFonts w:ascii="Arial" w:hAnsi="Arial"/>
          <w:sz w:val="24"/>
          <w:szCs w:val="24"/>
        </w:rPr>
      </w:pPr>
      <w:r>
        <w:rPr>
          <w:rFonts w:ascii="Arial" w:hAnsi="Arial" w:hint="cs"/>
          <w:sz w:val="24"/>
          <w:szCs w:val="24"/>
        </w:rPr>
        <w:t>The ability to work alone and work in a team spirit.</w:t>
      </w:r>
    </w:p>
    <w:p>
      <w:pPr>
        <w:pStyle w:val="style179"/>
        <w:numPr>
          <w:ilvl w:val="0"/>
          <w:numId w:val="3"/>
        </w:numPr>
        <w:tabs>
          <w:tab w:val="left" w:leader="none" w:pos="720"/>
        </w:tabs>
        <w:autoSpaceDE w:val="false"/>
        <w:autoSpaceDN w:val="false"/>
        <w:bidi w:val="false"/>
        <w:adjustRightInd w:val="false"/>
        <w:spacing w:lineRule="auto" w:line="360"/>
        <w:ind w:right="18"/>
        <w:rPr>
          <w:rFonts w:ascii="Arial" w:hAnsi="Arial"/>
          <w:sz w:val="24"/>
          <w:szCs w:val="24"/>
        </w:rPr>
      </w:pPr>
      <w:r>
        <w:rPr>
          <w:rFonts w:ascii="Arial" w:hAnsi="Arial" w:hint="cs"/>
          <w:sz w:val="24"/>
          <w:szCs w:val="24"/>
        </w:rPr>
        <w:t xml:space="preserve">Possessing communication skills and communicating with different segments of society and motivating oneself and others. </w:t>
      </w:r>
    </w:p>
    <w:p>
      <w:pPr>
        <w:pStyle w:val="style0"/>
        <w:rPr>
          <w:b/>
          <w:bCs/>
          <w:color w:val="1209c3"/>
          <w:sz w:val="28"/>
          <w:szCs w:val="28"/>
          <w:rtl/>
        </w:rPr>
      </w:pPr>
      <w:r>
        <w:rPr>
          <w:rFonts w:hint="cs"/>
          <w:b/>
          <w:bCs/>
          <w:color w:val="1209c3"/>
          <w:sz w:val="28"/>
          <w:szCs w:val="28"/>
          <w:lang w:bidi="ar-DZ"/>
        </w:rPr>
        <w:t xml:space="preserve">My Facebook account </w:t>
      </w:r>
    </w:p>
    <w:p>
      <w:pPr>
        <w:pStyle w:val="style0"/>
        <w:rPr>
          <w:b/>
          <w:bCs/>
          <w:color w:val="1209c3"/>
          <w:sz w:val="28"/>
          <w:szCs w:val="28"/>
          <w:lang w:bidi="ar-DZ"/>
        </w:rPr>
      </w:pPr>
      <w:r>
        <w:rPr>
          <w:b/>
          <w:bCs/>
          <w:color w:val="1209c3"/>
          <w:sz w:val="28"/>
          <w:szCs w:val="28"/>
          <w:lang w:bidi="ar-DZ"/>
        </w:rPr>
        <w:t xml:space="preserve">Hanan AL-Farra </w:t>
      </w:r>
    </w:p>
    <w:p>
      <w:pPr>
        <w:pStyle w:val="style0"/>
        <w:rPr>
          <w:b/>
          <w:bCs/>
          <w:color w:val="1209c3"/>
          <w:sz w:val="28"/>
          <w:szCs w:val="28"/>
          <w:lang w:val="en-US" w:bidi="ar-DZ"/>
        </w:rPr>
      </w:pPr>
      <w:r>
        <w:rPr>
          <w:b/>
          <w:bCs/>
          <w:color w:val="1209c3"/>
          <w:sz w:val="28"/>
          <w:szCs w:val="28"/>
          <w:lang w:val="en-US" w:bidi="ar-DZ"/>
        </w:rPr>
        <w:t>Reason for applying for the job:</w:t>
      </w:r>
    </w:p>
    <w:p>
      <w:pPr>
        <w:pStyle w:val="style0"/>
        <w:rPr>
          <w:b/>
          <w:bCs/>
          <w:color w:val="1209c3"/>
          <w:sz w:val="28"/>
          <w:szCs w:val="28"/>
          <w:lang w:val="en-US" w:bidi="ar-DZ"/>
        </w:rPr>
      </w:pPr>
      <w:r>
        <w:rPr>
          <w:b/>
          <w:bCs/>
          <w:color w:val="1209c3"/>
          <w:sz w:val="28"/>
          <w:szCs w:val="28"/>
          <w:lang w:val="en-US" w:bidi="ar-DZ"/>
        </w:rPr>
        <w:t xml:space="preserve"> Dissemination of useful information and benefit the community and benefit the whole.</w:t>
      </w:r>
    </w:p>
    <w:p>
      <w:pPr>
        <w:pStyle w:val="style0"/>
        <w:rPr>
          <w:b/>
          <w:bCs/>
          <w:color w:val="1209c3"/>
          <w:sz w:val="28"/>
          <w:szCs w:val="28"/>
          <w:lang w:val="en-US" w:bidi="ar-DZ"/>
        </w:rPr>
      </w:pPr>
      <w:r>
        <w:rPr>
          <w:b/>
          <w:bCs/>
          <w:color w:val="1209c3"/>
          <w:sz w:val="28"/>
          <w:szCs w:val="28"/>
          <w:lang w:val="en-US" w:bidi="ar-DZ"/>
        </w:rPr>
        <w:t xml:space="preserve"> Interest in the job to develop myself and improve my ability to work and change the culture of society.</w:t>
      </w:r>
    </w:p>
    <w:p>
      <w:pPr>
        <w:pStyle w:val="style0"/>
        <w:rPr>
          <w:b/>
          <w:bCs/>
          <w:color w:val="1209c3"/>
          <w:sz w:val="28"/>
          <w:szCs w:val="28"/>
          <w:lang w:val="en-US" w:bidi="ar-DZ"/>
        </w:rPr>
      </w:pPr>
      <w:r>
        <w:rPr>
          <w:b/>
          <w:bCs/>
          <w:color w:val="1209c3"/>
          <w:sz w:val="28"/>
          <w:szCs w:val="28"/>
          <w:lang w:val="en-US" w:bidi="ar-DZ"/>
        </w:rPr>
        <w:t xml:space="preserve"> Names of 3 identifiers:</w:t>
      </w:r>
    </w:p>
    <w:p>
      <w:pPr>
        <w:pStyle w:val="style0"/>
        <w:rPr>
          <w:b/>
          <w:bCs/>
          <w:color w:val="1209c3"/>
          <w:sz w:val="28"/>
          <w:szCs w:val="28"/>
          <w:lang w:val="en-US" w:bidi="ar-DZ"/>
        </w:rPr>
      </w:pPr>
      <w:r>
        <w:rPr>
          <w:b/>
          <w:bCs/>
          <w:color w:val="1209c3"/>
          <w:sz w:val="28"/>
          <w:szCs w:val="28"/>
          <w:lang w:val="en-US" w:bidi="ar-DZ"/>
        </w:rPr>
        <w:t xml:space="preserve"> Suha Abu Nimr (Health Educator at the Health Education Department, 0592147583)</w:t>
      </w:r>
    </w:p>
    <w:p>
      <w:pPr>
        <w:pStyle w:val="style0"/>
        <w:rPr>
          <w:b/>
          <w:bCs/>
          <w:color w:val="1209c3"/>
          <w:sz w:val="28"/>
          <w:szCs w:val="28"/>
          <w:lang w:val="en-US" w:bidi="ar-DZ"/>
        </w:rPr>
      </w:pPr>
      <w:r>
        <w:rPr>
          <w:b/>
          <w:bCs/>
          <w:color w:val="1209c3"/>
          <w:sz w:val="28"/>
          <w:szCs w:val="28"/>
          <w:lang w:val="en-US" w:bidi="ar-DZ"/>
        </w:rPr>
        <w:t xml:space="preserve">  Dr..  Ehab Nasr (Head of Clinical Nutrition Department at Al-Azhar University, Gaza, 0598877027)</w:t>
      </w:r>
    </w:p>
    <w:p>
      <w:pPr>
        <w:pStyle w:val="style0"/>
        <w:rPr>
          <w:b/>
          <w:bCs/>
          <w:color w:val="1209c3"/>
          <w:sz w:val="28"/>
          <w:szCs w:val="28"/>
          <w:lang w:bidi="ar-DZ"/>
        </w:rPr>
      </w:pPr>
      <w:r>
        <w:rPr>
          <w:b/>
          <w:bCs/>
          <w:color w:val="1209c3"/>
          <w:sz w:val="28"/>
          <w:szCs w:val="28"/>
          <w:lang w:val="en-US" w:bidi="ar-DZ"/>
        </w:rPr>
        <w:t xml:space="preserve"> Dr..  Ayman Abu Tair (Dietitian at Nasser Medical Complex, 0597423639)</w:t>
      </w:r>
    </w:p>
    <w:p>
      <w:pPr>
        <w:pStyle w:val="style0"/>
        <w:rPr>
          <w:b/>
          <w:bCs/>
          <w:color w:val="1209c3"/>
          <w:sz w:val="28"/>
          <w:szCs w:val="28"/>
          <w:lang w:bidi="ar-DZ"/>
        </w:rPr>
      </w:pPr>
      <w:r>
        <w:rPr/>
        <w:drawing>
          <wp:anchor distT="0" distB="0" distL="114300" distR="114300" simplePos="false" relativeHeight="2" behindDoc="false" locked="false" layoutInCell="true" allowOverlap="true">
            <wp:simplePos x="0" y="0"/>
            <wp:positionH relativeFrom="page">
              <wp:posOffset>4036033</wp:posOffset>
            </wp:positionH>
            <wp:positionV relativeFrom="page">
              <wp:posOffset>816080</wp:posOffset>
            </wp:positionV>
            <wp:extent cx="3541408" cy="7003788"/>
            <wp:effectExtent l="0" t="0" r="0" b="0"/>
            <wp:wrapSquare wrapText="bothSides"/>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3541408" cy="7003788"/>
                    </a:xfrm>
                    <a:prstGeom prst="rect"/>
                  </pic:spPr>
                </pic:pic>
              </a:graphicData>
            </a:graphic>
          </wp:anchor>
        </w:drawing>
      </w:r>
      <w:r>
        <w:rPr/>
        <w:drawing>
          <wp:anchor distT="0" distB="0" distL="114300" distR="114300" simplePos="false" relativeHeight="3" behindDoc="false" locked="false" layoutInCell="true" allowOverlap="true">
            <wp:simplePos x="0" y="0"/>
            <wp:positionH relativeFrom="page">
              <wp:posOffset>-59133</wp:posOffset>
            </wp:positionH>
            <wp:positionV relativeFrom="page">
              <wp:posOffset>564064</wp:posOffset>
            </wp:positionV>
            <wp:extent cx="3541408" cy="7476306"/>
            <wp:effectExtent l="0" t="0" r="0" b="0"/>
            <wp:wrapSquare wrapText="bothSides"/>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541408" cy="7476306"/>
                    </a:xfrm>
                    <a:prstGeom prst="rect"/>
                  </pic:spPr>
                </pic:pic>
              </a:graphicData>
            </a:graphic>
          </wp:anchor>
        </w:drawing>
      </w:r>
    </w:p>
    <w:p>
      <w:pPr>
        <w:pStyle w:val="style0"/>
        <w:rPr>
          <w:b/>
          <w:bCs/>
          <w:color w:val="1209c3"/>
          <w:sz w:val="28"/>
          <w:szCs w:val="28"/>
          <w:lang w:bidi="ar-DZ"/>
        </w:rPr>
      </w:pPr>
    </w:p>
    <w:p>
      <w:pPr>
        <w:pStyle w:val="style0"/>
        <w:rPr>
          <w:b/>
          <w:bCs/>
          <w:color w:val="1209c3"/>
          <w:sz w:val="28"/>
          <w:szCs w:val="28"/>
          <w:lang w:bidi="ar-DZ"/>
        </w:rPr>
      </w:pPr>
    </w:p>
    <w:p>
      <w:pPr>
        <w:pStyle w:val="style0"/>
        <w:rPr>
          <w:b/>
          <w:bCs/>
          <w:color w:val="1209c3"/>
          <w:sz w:val="28"/>
          <w:szCs w:val="28"/>
          <w:lang w:bidi="ar-DZ"/>
        </w:rPr>
      </w:pPr>
    </w:p>
    <w:p>
      <w:pPr>
        <w:pStyle w:val="style0"/>
        <w:rPr>
          <w:b/>
          <w:bCs/>
          <w:color w:val="1209c3"/>
          <w:sz w:val="28"/>
          <w:szCs w:val="28"/>
          <w:lang w:bidi="ar-DZ"/>
        </w:rPr>
      </w:pPr>
    </w:p>
    <w:p>
      <w:pPr>
        <w:pStyle w:val="style0"/>
        <w:rPr>
          <w:b/>
          <w:bCs/>
          <w:color w:val="1209c3"/>
          <w:sz w:val="28"/>
          <w:szCs w:val="28"/>
          <w:lang w:bidi="ar-DZ"/>
        </w:rPr>
      </w:pPr>
    </w:p>
    <w:p>
      <w:pPr>
        <w:pStyle w:val="style0"/>
        <w:rPr>
          <w:b/>
          <w:bCs/>
          <w:color w:val="1209c3"/>
          <w:sz w:val="28"/>
          <w:szCs w:val="28"/>
          <w:lang w:bidi="ar-DZ"/>
        </w:rPr>
      </w:pPr>
    </w:p>
    <w:p>
      <w:pPr>
        <w:pStyle w:val="style0"/>
        <w:rPr>
          <w:b/>
          <w:bCs/>
          <w:color w:val="1209c3"/>
          <w:sz w:val="28"/>
          <w:szCs w:val="28"/>
          <w:lang w:bidi="ar-DZ"/>
        </w:rPr>
      </w:pPr>
    </w:p>
    <w:p>
      <w:pPr>
        <w:pStyle w:val="style0"/>
        <w:rPr>
          <w:b/>
          <w:bCs/>
          <w:color w:val="1209c3"/>
          <w:sz w:val="28"/>
          <w:szCs w:val="28"/>
          <w:lang w:bidi="ar-DZ"/>
        </w:rPr>
      </w:pPr>
    </w:p>
    <w:p>
      <w:pPr>
        <w:pStyle w:val="style0"/>
        <w:rPr>
          <w:b/>
          <w:bCs/>
          <w:color w:val="1209c3"/>
          <w:sz w:val="28"/>
          <w:szCs w:val="28"/>
          <w:lang w:bidi="ar-DZ"/>
        </w:rPr>
      </w:pPr>
    </w:p>
    <w:p>
      <w:pPr>
        <w:pStyle w:val="style0"/>
        <w:rPr>
          <w:b/>
          <w:bCs/>
          <w:color w:val="1209c3"/>
          <w:sz w:val="28"/>
          <w:szCs w:val="28"/>
          <w:lang w:bidi="ar-DZ"/>
        </w:rPr>
      </w:pPr>
    </w:p>
    <w:p>
      <w:pPr>
        <w:pStyle w:val="style0"/>
        <w:spacing w:after="0" w:lineRule="auto" w:line="240"/>
        <w:ind w:left="360"/>
        <w:rPr>
          <w:rFonts w:ascii="Times New Roman" w:cs="Monotype Koufi" w:eastAsia="Times New Roman" w:hAnsi="Times New Roman"/>
          <w:b/>
          <w:bCs/>
          <w:sz w:val="24"/>
          <w:szCs w:val="24"/>
        </w:rPr>
      </w:pPr>
    </w:p>
    <w:p>
      <w:pPr>
        <w:pStyle w:val="style0"/>
        <w:spacing w:after="0" w:lineRule="auto" w:line="240"/>
        <w:rPr>
          <w:rFonts w:ascii="Times New Roman" w:cs="Monotype Koufi" w:eastAsia="Times New Roman" w:hAnsi="Times New Roman"/>
          <w:b/>
          <w:bCs/>
          <w:sz w:val="24"/>
          <w:szCs w:val="24"/>
        </w:rPr>
      </w:pPr>
    </w:p>
    <w:p>
      <w:pPr>
        <w:pStyle w:val="style0"/>
        <w:spacing w:after="0" w:lineRule="auto" w:line="240"/>
        <w:rPr>
          <w:rFonts w:ascii="Times New Roman" w:cs="Monotype Koufi" w:eastAsia="Times New Roman" w:hAnsi="Times New Roman"/>
          <w:b/>
          <w:bCs/>
          <w:sz w:val="24"/>
          <w:szCs w:val="24"/>
        </w:rPr>
      </w:pPr>
    </w:p>
    <w:p>
      <w:pPr>
        <w:pStyle w:val="style0"/>
        <w:spacing w:after="0" w:lineRule="auto" w:line="240"/>
        <w:ind w:left="360"/>
        <w:rPr>
          <w:rFonts w:ascii="Times New Roman" w:cs="Monotype Koufi" w:eastAsia="Times New Roman" w:hAnsi="Times New Roman"/>
          <w:b/>
          <w:bCs/>
          <w:sz w:val="24"/>
          <w:szCs w:val="24"/>
        </w:rPr>
      </w:pPr>
    </w:p>
    <w:p>
      <w:pPr>
        <w:pStyle w:val="style0"/>
        <w:rPr>
          <w:rFonts w:ascii="Times New Roman" w:cs="Monotype Koufi" w:eastAsia="Times New Roman" w:hAnsi="Times New Roman"/>
          <w:b/>
          <w:bCs/>
          <w:sz w:val="24"/>
          <w:szCs w:val="24"/>
        </w:rPr>
      </w:pPr>
    </w:p>
    <w:p>
      <w:pPr>
        <w:pStyle w:val="style0"/>
        <w:rPr/>
      </w:pPr>
      <w:r>
        <w:rPr/>
        <w:drawing>
          <wp:anchor distT="0" distB="0" distL="114300" distR="114300" simplePos="false" relativeHeight="4" behindDoc="false" locked="false" layoutInCell="true" allowOverlap="true">
            <wp:simplePos x="0" y="0"/>
            <wp:positionH relativeFrom="page">
              <wp:posOffset>2004940</wp:posOffset>
            </wp:positionH>
            <wp:positionV relativeFrom="page">
              <wp:posOffset>7746163</wp:posOffset>
            </wp:positionV>
            <wp:extent cx="2887113" cy="3849485"/>
            <wp:effectExtent l="0" t="0" r="0" b="0"/>
            <wp:wrapSquare wrapText="bothSides"/>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4" cstate="print"/>
                    <a:srcRect l="0" t="0" r="0" b="0"/>
                    <a:stretch/>
                  </pic:blipFill>
                  <pic:spPr>
                    <a:xfrm rot="0">
                      <a:off x="0" y="0"/>
                      <a:ext cx="2887113" cy="3849485"/>
                    </a:xfrm>
                    <a:prstGeom prst="rect"/>
                  </pic:spPr>
                </pic:pic>
              </a:graphicData>
            </a:graphic>
          </wp:anchor>
        </w:drawing>
      </w:r>
    </w:p>
    <w:sectPr>
      <w:pgSz w:w="11906" w:h="16838" w:orient="portrait"/>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Andalus">
    <w:altName w:val="Times New Roman"/>
    <w:panose1 w:val="02020603050000020304"/>
    <w:charset w:val="00"/>
    <w:family w:val="roman"/>
    <w:pitch w:val="variable"/>
    <w:sig w:usb0="00002003" w:usb1="80000000" w:usb2="00000008" w:usb3="00000000" w:csb0="00000041" w:csb1="00000000"/>
  </w:font>
  <w:font w:name="Monotype Koufi">
    <w:altName w:val="Monotype Koufi"/>
    <w:panose1 w:val="00000000000000000000"/>
    <w:charset w:val="b2"/>
    <w:family w:val="auto"/>
    <w:pitch w:val="variable"/>
    <w:sig w:usb0="02942001" w:usb1="03D40006" w:usb2="02620000" w:usb3="00000000" w:csb0="00000040"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7EB80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5A88AB38"/>
    <w:lvl w:ilvl="0" w:tplc="04090001">
      <w:start w:val="1"/>
      <w:numFmt w:val="bullet"/>
      <w:lvlText w:val=""/>
      <w:lvlJc w:val="left"/>
      <w:pPr>
        <w:tabs>
          <w:tab w:val="left" w:leader="none" w:pos="360"/>
        </w:tabs>
        <w:ind w:left="360" w:right="360" w:hanging="360"/>
      </w:pPr>
      <w:rPr>
        <w:rFonts w:ascii="Symbol" w:hAnsi="Symbol" w:hint="default"/>
      </w:rPr>
    </w:lvl>
    <w:lvl w:ilvl="1" w:tplc="04090003" w:tentative="1">
      <w:start w:val="1"/>
      <w:numFmt w:val="bullet"/>
      <w:lvlText w:val="o"/>
      <w:lvlJc w:val="left"/>
      <w:pPr>
        <w:tabs>
          <w:tab w:val="left" w:leader="none" w:pos="1080"/>
        </w:tabs>
        <w:ind w:left="1080" w:right="1080" w:hanging="360"/>
      </w:pPr>
      <w:rPr>
        <w:rFonts w:ascii="Courier New" w:cs="Courier New" w:hAnsi="Courier New" w:hint="default"/>
      </w:rPr>
    </w:lvl>
    <w:lvl w:ilvl="2" w:tplc="04090005" w:tentative="1">
      <w:start w:val="1"/>
      <w:numFmt w:val="bullet"/>
      <w:lvlText w:val=""/>
      <w:lvlJc w:val="left"/>
      <w:pPr>
        <w:tabs>
          <w:tab w:val="left" w:leader="none" w:pos="1800"/>
        </w:tabs>
        <w:ind w:left="1800" w:right="1800" w:hanging="360"/>
      </w:pPr>
      <w:rPr>
        <w:rFonts w:ascii="Wingdings" w:hAnsi="Wingdings" w:hint="default"/>
      </w:rPr>
    </w:lvl>
    <w:lvl w:ilvl="3" w:tplc="04090001" w:tentative="1">
      <w:start w:val="1"/>
      <w:numFmt w:val="bullet"/>
      <w:lvlText w:val=""/>
      <w:lvlJc w:val="left"/>
      <w:pPr>
        <w:tabs>
          <w:tab w:val="left" w:leader="none" w:pos="2520"/>
        </w:tabs>
        <w:ind w:left="2520" w:right="2520" w:hanging="360"/>
      </w:pPr>
      <w:rPr>
        <w:rFonts w:ascii="Symbol" w:hAnsi="Symbol" w:hint="default"/>
      </w:rPr>
    </w:lvl>
    <w:lvl w:ilvl="4" w:tplc="04090003" w:tentative="1">
      <w:start w:val="1"/>
      <w:numFmt w:val="bullet"/>
      <w:lvlText w:val="o"/>
      <w:lvlJc w:val="left"/>
      <w:pPr>
        <w:tabs>
          <w:tab w:val="left" w:leader="none" w:pos="3240"/>
        </w:tabs>
        <w:ind w:left="3240" w:right="3240" w:hanging="360"/>
      </w:pPr>
      <w:rPr>
        <w:rFonts w:ascii="Courier New" w:cs="Courier New" w:hAnsi="Courier New" w:hint="default"/>
      </w:rPr>
    </w:lvl>
    <w:lvl w:ilvl="5" w:tplc="04090005" w:tentative="1">
      <w:start w:val="1"/>
      <w:numFmt w:val="bullet"/>
      <w:lvlText w:val=""/>
      <w:lvlJc w:val="left"/>
      <w:pPr>
        <w:tabs>
          <w:tab w:val="left" w:leader="none" w:pos="3960"/>
        </w:tabs>
        <w:ind w:left="3960" w:right="3960" w:hanging="360"/>
      </w:pPr>
      <w:rPr>
        <w:rFonts w:ascii="Wingdings" w:hAnsi="Wingdings" w:hint="default"/>
      </w:rPr>
    </w:lvl>
    <w:lvl w:ilvl="6" w:tplc="04090001" w:tentative="1">
      <w:start w:val="1"/>
      <w:numFmt w:val="bullet"/>
      <w:lvlText w:val=""/>
      <w:lvlJc w:val="left"/>
      <w:pPr>
        <w:tabs>
          <w:tab w:val="left" w:leader="none" w:pos="4680"/>
        </w:tabs>
        <w:ind w:left="4680" w:right="4680" w:hanging="360"/>
      </w:pPr>
      <w:rPr>
        <w:rFonts w:ascii="Symbol" w:hAnsi="Symbol" w:hint="default"/>
      </w:rPr>
    </w:lvl>
    <w:lvl w:ilvl="7" w:tplc="04090003" w:tentative="1">
      <w:start w:val="1"/>
      <w:numFmt w:val="bullet"/>
      <w:lvlText w:val="o"/>
      <w:lvlJc w:val="left"/>
      <w:pPr>
        <w:tabs>
          <w:tab w:val="left" w:leader="none" w:pos="5400"/>
        </w:tabs>
        <w:ind w:left="5400" w:right="5400" w:hanging="360"/>
      </w:pPr>
      <w:rPr>
        <w:rFonts w:ascii="Courier New" w:cs="Courier New" w:hAnsi="Courier New" w:hint="default"/>
      </w:rPr>
    </w:lvl>
    <w:lvl w:ilvl="8" w:tplc="04090005" w:tentative="1">
      <w:start w:val="1"/>
      <w:numFmt w:val="bullet"/>
      <w:lvlText w:val=""/>
      <w:lvlJc w:val="left"/>
      <w:pPr>
        <w:tabs>
          <w:tab w:val="left" w:leader="none" w:pos="6120"/>
        </w:tabs>
        <w:ind w:left="6120" w:right="6120" w:hanging="360"/>
      </w:pPr>
      <w:rPr>
        <w:rFonts w:ascii="Wingdings" w:hAnsi="Wingdings" w:hint="default"/>
      </w:rPr>
    </w:lvl>
  </w:abstractNum>
  <w:abstractNum w:abstractNumId="2">
    <w:nsid w:val="00000002"/>
    <w:multiLevelType w:val="hybridMultilevel"/>
    <w:tmpl w:val="E1CE2F64"/>
    <w:lvl w:ilvl="0" w:tplc="535A34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1DD85B7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A4DE72C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cs="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cs="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cs="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
    <w:nsid w:val="00000005"/>
    <w:multiLevelType w:val="hybridMultilevel"/>
    <w:tmpl w:val="46A6C9D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ABBCC61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cs="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cs="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cs="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nsid w:val="00000007"/>
    <w:multiLevelType w:val="hybridMultilevel"/>
    <w:tmpl w:val="D6B6A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4B709E26"/>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cs="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cs="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cs="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9">
    <w:nsid w:val="00000009"/>
    <w:multiLevelType w:val="hybridMultilevel"/>
    <w:tmpl w:val="8042DC64"/>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cs="Courier New" w:hAnsi="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cs="Courier New" w:hAnsi="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cs="Courier New" w:hAnsi="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0">
    <w:nsid w:val="0000000A"/>
    <w:multiLevelType w:val="hybridMultilevel"/>
    <w:tmpl w:val="493CFBA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CA70A2F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cs="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cs="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cs="Courier New" w:hAnsi="Courier New" w:hint="default"/>
      </w:rPr>
    </w:lvl>
    <w:lvl w:ilvl="8" w:tplc="04090005" w:tentative="1">
      <w:start w:val="1"/>
      <w:numFmt w:val="bullet"/>
      <w:lvlText w:val=""/>
      <w:lvlJc w:val="left"/>
      <w:pPr>
        <w:ind w:left="6544" w:hanging="360"/>
      </w:pPr>
      <w:rPr>
        <w:rFonts w:ascii="Wingdings" w:hAnsi="Wingdings" w:hint="default"/>
      </w:rPr>
    </w:lvl>
  </w:abstractNum>
  <w:num w:numId="1">
    <w:abstractNumId w:val="9"/>
  </w:num>
  <w:num w:numId="2">
    <w:abstractNumId w:val="4"/>
  </w:num>
  <w:num w:numId="3">
    <w:abstractNumId w:val="6"/>
  </w:num>
  <w:num w:numId="4">
    <w:abstractNumId w:val="1"/>
  </w:num>
  <w:num w:numId="5">
    <w:abstractNumId w:val="5"/>
  </w:num>
  <w:num w:numId="6">
    <w:abstractNumId w:val="7"/>
  </w:num>
  <w:num w:numId="7">
    <w:abstractNumId w:val="8"/>
  </w:num>
  <w:num w:numId="8">
    <w:abstractNumId w:val="10"/>
  </w:num>
  <w:num w:numId="9">
    <w:abstractNumId w:val="0"/>
  </w:num>
  <w:num w:numId="10">
    <w:abstractNumId w:val="11"/>
  </w:num>
  <w:num w:numId="11">
    <w:abstractNumId w:val="2"/>
  </w:num>
  <w:num w:numId="12">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8"/>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bidi/>
    </w:pPr>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pPr>
      <w:ind w:left="720"/>
      <w:contextualSpacing/>
    </w:pPr>
    <w:rPr/>
  </w:style>
  <w:style w:type="table" w:styleId="style154">
    <w:name w:val="Table Grid"/>
    <w:basedOn w:val="style105"/>
    <w:next w:val="style154"/>
    <w:uiPriority w:val="3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customStyle="1" w:styleId="style4097">
    <w:name w:val="sectiontitle"/>
    <w:basedOn w:val="style0"/>
    <w:next w:val="style4097"/>
    <w:pPr>
      <w:bidi w:val="false"/>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next w:val="style87"/>
    <w:qFormat/>
    <w:rPr>
      <w:b/>
      <w:bCs/>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styles" Target="styles.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Words>907</Words>
  <Pages>5</Pages>
  <Characters>5097</Characters>
  <Application>WPS Office</Application>
  <DocSecurity>0</DocSecurity>
  <Paragraphs>137</Paragraphs>
  <ScaleCrop>false</ScaleCrop>
  <Company>Ahmed-Under</Company>
  <LinksUpToDate>false</LinksUpToDate>
  <CharactersWithSpaces>5965</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2021-12-10T18:00:49Z</dcterms:created>
  <dc:creator>Windows User</dc:creator>
  <lastModifiedBy>Redmi 8</lastModifiedBy>
  <dcterms:modified xsi:type="dcterms:W3CDTF">2022-02-21T18:26:04Z</dcterms:modified>
  <revision>2</revision>
</coreProperties>
</file>

<file path=docProps/custom.xml><?xml version="1.0" encoding="utf-8"?>
<Properties xmlns="http://schemas.openxmlformats.org/officeDocument/2006/custom-properties" xmlns:vt="http://schemas.openxmlformats.org/officeDocument/2006/docPropsVTypes"/>
</file>